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FB" w:rsidRPr="005D194C" w:rsidRDefault="005D194C" w:rsidP="00A704FB">
      <w:pPr>
        <w:pStyle w:val="9"/>
        <w:jc w:val="right"/>
        <w:rPr>
          <w:rStyle w:val="a8"/>
          <w:rFonts w:ascii="Bookman Old Style" w:hAnsi="Bookman Old Style"/>
          <w:b/>
          <w:color w:val="auto"/>
          <w:sz w:val="36"/>
          <w:szCs w:val="36"/>
          <w:u w:val="none"/>
        </w:rPr>
      </w:pPr>
      <w:r w:rsidRPr="005D194C">
        <w:rPr>
          <w:rFonts w:ascii="Bookman Old Style" w:hAnsi="Bookman Old Style"/>
          <w:b/>
          <w:color w:val="auto"/>
          <w:sz w:val="36"/>
          <w:szCs w:val="36"/>
        </w:rPr>
        <w:fldChar w:fldCharType="begin"/>
      </w:r>
      <w:r w:rsidRPr="005D194C">
        <w:rPr>
          <w:rFonts w:ascii="Bookman Old Style" w:hAnsi="Bookman Old Style"/>
          <w:b/>
          <w:color w:val="auto"/>
          <w:sz w:val="36"/>
          <w:szCs w:val="36"/>
        </w:rPr>
        <w:instrText xml:space="preserve"> HYPERLINK "https://dl-navigator.by/tour/avtobusnyj-tur-v-polshu-poznan-torun/" </w:instrText>
      </w:r>
      <w:r w:rsidRPr="005D194C">
        <w:rPr>
          <w:rFonts w:ascii="Bookman Old Style" w:hAnsi="Bookman Old Style"/>
          <w:b/>
          <w:color w:val="auto"/>
          <w:sz w:val="36"/>
          <w:szCs w:val="36"/>
        </w:rPr>
      </w:r>
      <w:r w:rsidRPr="005D194C">
        <w:rPr>
          <w:rFonts w:ascii="Bookman Old Style" w:hAnsi="Bookman Old Style"/>
          <w:b/>
          <w:color w:val="auto"/>
          <w:sz w:val="36"/>
          <w:szCs w:val="36"/>
        </w:rPr>
        <w:fldChar w:fldCharType="separate"/>
      </w:r>
      <w:r w:rsidR="00B4401A" w:rsidRPr="005D194C">
        <w:rPr>
          <w:rStyle w:val="a8"/>
          <w:rFonts w:ascii="Bookman Old Style" w:hAnsi="Bookman Old Style"/>
          <w:b/>
          <w:color w:val="auto"/>
          <w:sz w:val="36"/>
          <w:szCs w:val="36"/>
          <w:u w:val="none"/>
        </w:rPr>
        <w:t>ПОЗНАНЬ-</w:t>
      </w:r>
    </w:p>
    <w:p w:rsidR="00A704FB" w:rsidRPr="005D194C" w:rsidRDefault="00B4401A" w:rsidP="00A704FB">
      <w:pPr>
        <w:pStyle w:val="9"/>
        <w:jc w:val="right"/>
        <w:rPr>
          <w:rStyle w:val="a8"/>
          <w:rFonts w:ascii="Bookman Old Style" w:hAnsi="Bookman Old Style"/>
          <w:b/>
          <w:color w:val="auto"/>
          <w:sz w:val="36"/>
          <w:szCs w:val="36"/>
          <w:u w:val="none"/>
        </w:rPr>
      </w:pPr>
      <w:r w:rsidRPr="005D194C">
        <w:rPr>
          <w:rStyle w:val="a8"/>
          <w:rFonts w:ascii="Bookman Old Style" w:hAnsi="Bookman Old Style"/>
          <w:b/>
          <w:color w:val="auto"/>
          <w:sz w:val="36"/>
          <w:szCs w:val="36"/>
          <w:u w:val="none"/>
        </w:rPr>
        <w:t xml:space="preserve">«МАЛЬТАНСКИЕ </w:t>
      </w:r>
    </w:p>
    <w:p w:rsidR="00B4401A" w:rsidRPr="005D194C" w:rsidRDefault="00B4401A" w:rsidP="00A704FB">
      <w:pPr>
        <w:pStyle w:val="9"/>
        <w:jc w:val="right"/>
        <w:rPr>
          <w:rFonts w:ascii="Bookman Old Style" w:hAnsi="Bookman Old Style"/>
          <w:color w:val="auto"/>
          <w:sz w:val="36"/>
          <w:szCs w:val="36"/>
        </w:rPr>
      </w:pPr>
      <w:r w:rsidRPr="005D194C">
        <w:rPr>
          <w:rStyle w:val="a8"/>
          <w:rFonts w:ascii="Bookman Old Style" w:hAnsi="Bookman Old Style"/>
          <w:b/>
          <w:color w:val="auto"/>
          <w:sz w:val="36"/>
          <w:szCs w:val="36"/>
          <w:u w:val="none"/>
        </w:rPr>
        <w:t>ТЕРМЫ»-ТОРУНЬ</w:t>
      </w:r>
      <w:r w:rsidR="005D194C" w:rsidRPr="005D194C">
        <w:rPr>
          <w:rFonts w:ascii="Bookman Old Style" w:hAnsi="Bookman Old Style"/>
          <w:b/>
          <w:color w:val="auto"/>
          <w:sz w:val="36"/>
          <w:szCs w:val="36"/>
        </w:rPr>
        <w:fldChar w:fldCharType="end"/>
      </w:r>
    </w:p>
    <w:p w:rsidR="00B4401A" w:rsidRDefault="00B4401A" w:rsidP="00B4401A">
      <w:pPr>
        <w:pStyle w:val="5"/>
        <w:ind w:left="708" w:hanging="708"/>
        <w:rPr>
          <w:rFonts w:ascii="Arial" w:hAnsi="Arial" w:cs="Arial"/>
          <w:color w:val="FF0000"/>
          <w:sz w:val="28"/>
          <w:szCs w:val="28"/>
        </w:rPr>
      </w:pPr>
    </w:p>
    <w:p w:rsidR="00A704FB" w:rsidRPr="00A704FB" w:rsidRDefault="00A704FB" w:rsidP="00A704FB">
      <w:pPr>
        <w:pStyle w:val="5"/>
        <w:ind w:left="708" w:hanging="708"/>
        <w:rPr>
          <w:rFonts w:ascii="Bookman Old Style" w:hAnsi="Bookman Old Style" w:cs="Arial"/>
          <w:color w:val="FF0000"/>
          <w:sz w:val="32"/>
          <w:szCs w:val="32"/>
        </w:rPr>
      </w:pPr>
      <w:r w:rsidRPr="00A704FB">
        <w:rPr>
          <w:rFonts w:ascii="Bookman Old Style" w:hAnsi="Bookman Old Style" w:cs="Arial"/>
          <w:color w:val="FF0000"/>
          <w:sz w:val="32"/>
          <w:szCs w:val="32"/>
        </w:rPr>
        <w:t>07.03, 22.03, 04.05, 28.06, 26.07, 23.08.2019</w:t>
      </w:r>
    </w:p>
    <w:p w:rsidR="00A704FB" w:rsidRDefault="00A704FB" w:rsidP="00B4401A">
      <w:pPr>
        <w:pStyle w:val="5"/>
        <w:ind w:left="708" w:hanging="708"/>
        <w:rPr>
          <w:rFonts w:ascii="Arial" w:hAnsi="Arial" w:cs="Arial"/>
          <w:sz w:val="32"/>
          <w:szCs w:val="32"/>
        </w:rPr>
      </w:pPr>
    </w:p>
    <w:p w:rsidR="00B4401A" w:rsidRPr="00A704FB" w:rsidRDefault="003A3E79" w:rsidP="00B4401A">
      <w:pPr>
        <w:pStyle w:val="5"/>
        <w:ind w:left="708" w:hanging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100</w:t>
      </w:r>
      <w:r w:rsidR="00290EF8" w:rsidRPr="00A704FB">
        <w:rPr>
          <w:rFonts w:ascii="Arial" w:hAnsi="Arial" w:cs="Arial"/>
          <w:sz w:val="32"/>
          <w:szCs w:val="32"/>
        </w:rPr>
        <w:t xml:space="preserve"> евро + </w:t>
      </w:r>
      <w:r w:rsidR="00D82ABA" w:rsidRPr="00A704FB">
        <w:rPr>
          <w:rFonts w:ascii="Arial" w:hAnsi="Arial" w:cs="Arial"/>
          <w:sz w:val="32"/>
          <w:szCs w:val="32"/>
        </w:rPr>
        <w:t>5</w:t>
      </w:r>
      <w:r w:rsidR="00CA1BBF" w:rsidRPr="00A704FB">
        <w:rPr>
          <w:rFonts w:ascii="Arial" w:hAnsi="Arial" w:cs="Arial"/>
          <w:sz w:val="32"/>
          <w:szCs w:val="32"/>
        </w:rPr>
        <w:t>0</w:t>
      </w:r>
      <w:r w:rsidR="00B4401A" w:rsidRPr="00A704FB">
        <w:rPr>
          <w:rFonts w:ascii="Arial" w:hAnsi="Arial" w:cs="Arial"/>
          <w:sz w:val="32"/>
          <w:szCs w:val="32"/>
        </w:rPr>
        <w:t xml:space="preserve"> </w:t>
      </w:r>
      <w:r w:rsidR="00B4401A" w:rsidRPr="00A704FB">
        <w:rPr>
          <w:rFonts w:ascii="Arial" w:hAnsi="Arial" w:cs="Arial"/>
          <w:sz w:val="32"/>
          <w:szCs w:val="32"/>
          <w:lang w:val="en-US"/>
        </w:rPr>
        <w:t>BYN</w:t>
      </w:r>
      <w:r w:rsidR="00B4401A" w:rsidRPr="00A704FB">
        <w:rPr>
          <w:rFonts w:ascii="Arial" w:hAnsi="Arial" w:cs="Arial"/>
          <w:sz w:val="32"/>
          <w:szCs w:val="32"/>
        </w:rPr>
        <w:t xml:space="preserve">  </w:t>
      </w:r>
    </w:p>
    <w:p w:rsidR="00B4401A" w:rsidRPr="00A704FB" w:rsidRDefault="00B4401A" w:rsidP="00B4401A">
      <w:pPr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</w:p>
    <w:p w:rsidR="00B4401A" w:rsidRPr="00537E3F" w:rsidRDefault="00B4401A" w:rsidP="00B4401A">
      <w:pPr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537E3F">
        <w:rPr>
          <w:rFonts w:ascii="Bookman Old Style" w:hAnsi="Bookman Old Style"/>
          <w:b/>
          <w:bCs/>
          <w:sz w:val="32"/>
          <w:szCs w:val="32"/>
          <w:u w:val="single"/>
        </w:rPr>
        <w:t>ПРОГРАММА ТУРА</w:t>
      </w:r>
    </w:p>
    <w:p w:rsidR="00A336BE" w:rsidRPr="001401DA" w:rsidRDefault="00A336BE" w:rsidP="00B4401A">
      <w:pPr>
        <w:pStyle w:val="5"/>
        <w:jc w:val="left"/>
        <w:rPr>
          <w:bCs/>
          <w:sz w:val="22"/>
          <w:szCs w:val="22"/>
        </w:rPr>
      </w:pPr>
      <w:r w:rsidRPr="001401DA">
        <w:rPr>
          <w:i/>
          <w:szCs w:val="36"/>
        </w:rPr>
        <w:t xml:space="preserve"> </w:t>
      </w:r>
    </w:p>
    <w:p w:rsidR="00713D1B" w:rsidRPr="005C72B9" w:rsidRDefault="00A336BE" w:rsidP="00713D1B">
      <w:pPr>
        <w:jc w:val="both"/>
        <w:rPr>
          <w:bCs/>
          <w:sz w:val="22"/>
          <w:szCs w:val="22"/>
        </w:rPr>
      </w:pPr>
      <w:r w:rsidRPr="005C72B9">
        <w:rPr>
          <w:b/>
          <w:sz w:val="22"/>
          <w:szCs w:val="22"/>
        </w:rPr>
        <w:t xml:space="preserve">1 день:  </w:t>
      </w:r>
      <w:r w:rsidR="00713D1B">
        <w:rPr>
          <w:sz w:val="22"/>
          <w:szCs w:val="22"/>
        </w:rPr>
        <w:t>18</w:t>
      </w:r>
      <w:r w:rsidRPr="005C72B9">
        <w:rPr>
          <w:sz w:val="22"/>
          <w:szCs w:val="22"/>
        </w:rPr>
        <w:t xml:space="preserve">.00- выезд из </w:t>
      </w:r>
      <w:r w:rsidRPr="005C72B9">
        <w:rPr>
          <w:bCs/>
          <w:iCs/>
          <w:sz w:val="22"/>
          <w:szCs w:val="22"/>
        </w:rPr>
        <w:t>Минска.</w:t>
      </w:r>
      <w:r w:rsidR="00713D1B">
        <w:rPr>
          <w:bCs/>
          <w:iCs/>
          <w:sz w:val="22"/>
          <w:szCs w:val="22"/>
        </w:rPr>
        <w:t xml:space="preserve"> Транзит по территории РБ, РП. Ночной переезд.</w:t>
      </w:r>
    </w:p>
    <w:p w:rsidR="00A336BE" w:rsidRPr="005C72B9" w:rsidRDefault="00A336BE" w:rsidP="00A336BE">
      <w:pPr>
        <w:jc w:val="both"/>
        <w:rPr>
          <w:bCs/>
          <w:sz w:val="22"/>
          <w:szCs w:val="22"/>
        </w:rPr>
      </w:pPr>
      <w:r w:rsidRPr="005C72B9">
        <w:rPr>
          <w:bCs/>
          <w:sz w:val="22"/>
          <w:szCs w:val="22"/>
        </w:rPr>
        <w:t xml:space="preserve">  </w:t>
      </w:r>
    </w:p>
    <w:p w:rsidR="00A336BE" w:rsidRPr="005C72B9" w:rsidRDefault="00A336BE" w:rsidP="00A336BE">
      <w:pPr>
        <w:jc w:val="both"/>
        <w:rPr>
          <w:i/>
          <w:iCs/>
          <w:sz w:val="22"/>
          <w:szCs w:val="22"/>
        </w:rPr>
      </w:pPr>
      <w:r w:rsidRPr="005C72B9">
        <w:rPr>
          <w:b/>
          <w:bCs/>
          <w:sz w:val="22"/>
          <w:szCs w:val="22"/>
        </w:rPr>
        <w:t>2 день:</w:t>
      </w:r>
      <w:r w:rsidRPr="005C72B9">
        <w:rPr>
          <w:b/>
          <w:sz w:val="22"/>
          <w:szCs w:val="22"/>
        </w:rPr>
        <w:t xml:space="preserve"> </w:t>
      </w:r>
      <w:r w:rsidR="00713D1B">
        <w:rPr>
          <w:b/>
          <w:sz w:val="22"/>
          <w:szCs w:val="22"/>
        </w:rPr>
        <w:t xml:space="preserve">Прибытие в </w:t>
      </w:r>
      <w:hyperlink r:id="rId6" w:history="1">
        <w:r w:rsidR="00713D1B" w:rsidRPr="005D194C">
          <w:rPr>
            <w:rStyle w:val="a8"/>
            <w:b/>
            <w:color w:val="auto"/>
            <w:sz w:val="22"/>
            <w:szCs w:val="22"/>
            <w:u w:val="none"/>
          </w:rPr>
          <w:t>Познань</w:t>
        </w:r>
      </w:hyperlink>
      <w:r w:rsidR="00A704FB">
        <w:rPr>
          <w:b/>
          <w:sz w:val="22"/>
          <w:szCs w:val="22"/>
        </w:rPr>
        <w:t xml:space="preserve">. </w:t>
      </w:r>
      <w:r w:rsidR="00713D1B">
        <w:rPr>
          <w:sz w:val="22"/>
          <w:szCs w:val="22"/>
        </w:rPr>
        <w:t>Экскурсия по городу.</w:t>
      </w:r>
      <w:r w:rsidR="004E71DC">
        <w:rPr>
          <w:sz w:val="22"/>
          <w:szCs w:val="22"/>
          <w:lang w:val="en-US"/>
        </w:rPr>
        <w:t xml:space="preserve"> </w:t>
      </w:r>
      <w:bookmarkStart w:id="0" w:name="_GoBack"/>
      <w:bookmarkEnd w:id="0"/>
      <w:r w:rsidRPr="005C72B9">
        <w:rPr>
          <w:b/>
          <w:bCs/>
          <w:iCs/>
          <w:sz w:val="22"/>
          <w:szCs w:val="22"/>
        </w:rPr>
        <w:t xml:space="preserve">Познань </w:t>
      </w:r>
      <w:r w:rsidRPr="005C72B9">
        <w:rPr>
          <w:iCs/>
          <w:sz w:val="22"/>
          <w:szCs w:val="22"/>
        </w:rPr>
        <w:t>- столица Великопольши, исторического региона, где больше тысячи лет тому назад создавалось польское государство. В настоящее время Познань является одним из важнейших промышленных, торговых, культурных, научных и туристических центров страны. Центр древней Познани - это Старый рынок</w:t>
      </w:r>
      <w:hyperlink r:id="rId7" w:history="1">
        <w:r w:rsidRPr="005D194C">
          <w:rPr>
            <w:rStyle w:val="a8"/>
            <w:iCs/>
            <w:color w:val="auto"/>
            <w:sz w:val="22"/>
            <w:szCs w:val="22"/>
            <w:u w:val="none"/>
          </w:rPr>
          <w:t>.</w:t>
        </w:r>
      </w:hyperlink>
      <w:r w:rsidRPr="005C72B9">
        <w:rPr>
          <w:iCs/>
          <w:sz w:val="22"/>
          <w:szCs w:val="22"/>
        </w:rPr>
        <w:t xml:space="preserve"> Он занимает 2 га и по размерам уступает только рынкам Кракова и Вроцлава. На Старом рынке возвышается Ратуша, построенная в стиле ренессанса. Ежедневно в полдень на башне Ратуши появляются фигурки двух козлят - по преданию они спасли Ратушу от пожара. Интересный памятник находится на Тумском острове - кафедральный собор Х века, в котором находятся гробницы первых польских князей.</w:t>
      </w:r>
      <w:r w:rsidRPr="005C72B9">
        <w:rPr>
          <w:i/>
          <w:iCs/>
          <w:sz w:val="22"/>
          <w:szCs w:val="22"/>
        </w:rPr>
        <w:t xml:space="preserve"> </w:t>
      </w:r>
      <w:r w:rsidRPr="005C72B9">
        <w:rPr>
          <w:iCs/>
          <w:sz w:val="22"/>
          <w:szCs w:val="22"/>
        </w:rPr>
        <w:t>Посещение Тумского острова с готическими сооружениями: Кафедральный собор с усыпальницей первых польских королей династии Пястов, костёл Пресвятой Девы Марии</w:t>
      </w:r>
      <w:hyperlink r:id="rId8" w:history="1">
        <w:r w:rsidRPr="005D194C">
          <w:rPr>
            <w:rStyle w:val="a8"/>
            <w:iCs/>
            <w:color w:val="auto"/>
            <w:sz w:val="22"/>
            <w:szCs w:val="22"/>
            <w:u w:val="none"/>
          </w:rPr>
          <w:t>.</w:t>
        </w:r>
      </w:hyperlink>
      <w:r w:rsidRPr="005C72B9">
        <w:rPr>
          <w:iCs/>
          <w:sz w:val="22"/>
          <w:szCs w:val="22"/>
        </w:rPr>
        <w:t xml:space="preserve"> Осмотр Познаньской ратуши на старогородской площади, одного из красивейших строений эпохи Возрождения, которая является символом Познани. Посещение барочного костёла Фара со старинным органом.</w:t>
      </w:r>
      <w:r w:rsidR="00A704FB">
        <w:rPr>
          <w:sz w:val="22"/>
          <w:szCs w:val="22"/>
        </w:rPr>
        <w:t xml:space="preserve"> </w:t>
      </w:r>
      <w:r w:rsidR="00A704FB" w:rsidRPr="00275F87">
        <w:rPr>
          <w:sz w:val="22"/>
          <w:szCs w:val="22"/>
        </w:rPr>
        <w:t>Размещение в отеле  (расчетный час начинается после 14.00; по возможности группа расселяется ранее указанного времени).</w:t>
      </w:r>
    </w:p>
    <w:p w:rsidR="005C72B9" w:rsidRDefault="00A336BE" w:rsidP="005C72B9">
      <w:pPr>
        <w:jc w:val="both"/>
        <w:rPr>
          <w:sz w:val="22"/>
          <w:szCs w:val="22"/>
        </w:rPr>
      </w:pPr>
      <w:r w:rsidRPr="005C72B9">
        <w:rPr>
          <w:i/>
          <w:iCs/>
          <w:sz w:val="22"/>
          <w:szCs w:val="22"/>
        </w:rPr>
        <w:t xml:space="preserve"> </w:t>
      </w:r>
      <w:r w:rsidRPr="005C72B9">
        <w:rPr>
          <w:b/>
          <w:sz w:val="22"/>
          <w:szCs w:val="22"/>
        </w:rPr>
        <w:t>Свободное время</w:t>
      </w:r>
      <w:r w:rsidRPr="005C72B9">
        <w:rPr>
          <w:sz w:val="22"/>
          <w:szCs w:val="22"/>
        </w:rPr>
        <w:t>, во время которого можно посетить:</w:t>
      </w:r>
    </w:p>
    <w:p w:rsidR="005C72B9" w:rsidRDefault="00A336BE" w:rsidP="00B4401A">
      <w:pPr>
        <w:ind w:firstLine="708"/>
        <w:jc w:val="both"/>
        <w:rPr>
          <w:sz w:val="22"/>
          <w:szCs w:val="22"/>
        </w:rPr>
      </w:pPr>
      <w:r w:rsidRPr="005C72B9">
        <w:rPr>
          <w:sz w:val="22"/>
          <w:szCs w:val="22"/>
        </w:rPr>
        <w:t xml:space="preserve">* Один из крупнейших в Европе зимних садов в парке Wilson, где представлено около 1100 видов растений, а в аквариуме - 170 видов рыб; </w:t>
      </w:r>
    </w:p>
    <w:p w:rsidR="005C72B9" w:rsidRDefault="00A336BE" w:rsidP="00B4401A">
      <w:pPr>
        <w:ind w:firstLine="708"/>
        <w:jc w:val="both"/>
        <w:rPr>
          <w:sz w:val="22"/>
          <w:szCs w:val="22"/>
        </w:rPr>
      </w:pPr>
      <w:r w:rsidRPr="005C72B9">
        <w:rPr>
          <w:sz w:val="22"/>
          <w:szCs w:val="22"/>
        </w:rPr>
        <w:t xml:space="preserve">* Зоопарк </w:t>
      </w:r>
    </w:p>
    <w:p w:rsidR="005C72B9" w:rsidRDefault="00A336BE" w:rsidP="00B4401A">
      <w:pPr>
        <w:ind w:firstLine="708"/>
        <w:jc w:val="both"/>
        <w:rPr>
          <w:sz w:val="22"/>
          <w:szCs w:val="22"/>
        </w:rPr>
      </w:pPr>
      <w:r w:rsidRPr="005C72B9">
        <w:rPr>
          <w:sz w:val="22"/>
          <w:szCs w:val="22"/>
        </w:rPr>
        <w:t xml:space="preserve">* Аквапарк </w:t>
      </w:r>
      <w:r w:rsidRPr="005C72B9">
        <w:rPr>
          <w:b/>
          <w:bCs/>
          <w:sz w:val="22"/>
          <w:szCs w:val="22"/>
        </w:rPr>
        <w:t>"Мальтанские термы"</w:t>
      </w:r>
      <w:r w:rsidRPr="005C72B9">
        <w:rPr>
          <w:sz w:val="22"/>
          <w:szCs w:val="22"/>
        </w:rPr>
        <w:t xml:space="preserve"> - термальные источники с комплексом бассейнов и "миром саун" </w:t>
      </w:r>
      <w:hyperlink r:id="rId9" w:history="1">
        <w:r w:rsidRPr="005C72B9">
          <w:rPr>
            <w:rStyle w:val="a8"/>
            <w:sz w:val="22"/>
            <w:szCs w:val="22"/>
            <w:lang w:val="pl-PL"/>
          </w:rPr>
          <w:t>http://www.termymaltanskie.com.pl/aquapark/</w:t>
        </w:r>
      </w:hyperlink>
    </w:p>
    <w:p w:rsidR="00A336BE" w:rsidRPr="00326C9A" w:rsidRDefault="00A336BE" w:rsidP="00326C9A">
      <w:pPr>
        <w:ind w:firstLine="708"/>
        <w:jc w:val="both"/>
        <w:rPr>
          <w:b/>
          <w:sz w:val="22"/>
          <w:szCs w:val="22"/>
        </w:rPr>
      </w:pPr>
      <w:r w:rsidRPr="00326C9A">
        <w:rPr>
          <w:b/>
          <w:bCs/>
          <w:sz w:val="22"/>
          <w:szCs w:val="22"/>
        </w:rPr>
        <w:t xml:space="preserve">Ночлег в </w:t>
      </w:r>
      <w:r w:rsidR="00713D1B">
        <w:rPr>
          <w:b/>
          <w:bCs/>
          <w:sz w:val="22"/>
          <w:szCs w:val="22"/>
        </w:rPr>
        <w:t>отеле.</w:t>
      </w:r>
    </w:p>
    <w:p w:rsidR="00A336BE" w:rsidRPr="005C72B9" w:rsidRDefault="00A336BE" w:rsidP="00A336BE">
      <w:pPr>
        <w:ind w:firstLine="708"/>
        <w:jc w:val="both"/>
        <w:rPr>
          <w:bCs/>
          <w:sz w:val="22"/>
          <w:szCs w:val="22"/>
        </w:rPr>
      </w:pPr>
    </w:p>
    <w:p w:rsidR="005C72B9" w:rsidRPr="005C72B9" w:rsidRDefault="00A336BE" w:rsidP="00A336BE">
      <w:pPr>
        <w:jc w:val="both"/>
        <w:rPr>
          <w:bCs/>
          <w:sz w:val="22"/>
          <w:szCs w:val="22"/>
        </w:rPr>
      </w:pPr>
      <w:r w:rsidRPr="005C72B9">
        <w:rPr>
          <w:b/>
          <w:sz w:val="22"/>
          <w:szCs w:val="22"/>
        </w:rPr>
        <w:t>3 день:</w:t>
      </w:r>
      <w:r w:rsidRPr="005C72B9">
        <w:rPr>
          <w:sz w:val="22"/>
          <w:szCs w:val="22"/>
        </w:rPr>
        <w:t xml:space="preserve">  Завтрак. Освобождение номеров. </w:t>
      </w:r>
      <w:r w:rsidR="005C72B9" w:rsidRPr="005C72B9">
        <w:rPr>
          <w:sz w:val="22"/>
          <w:szCs w:val="22"/>
        </w:rPr>
        <w:t>Перезд</w:t>
      </w:r>
      <w:r w:rsidRPr="005C72B9">
        <w:rPr>
          <w:bCs/>
          <w:sz w:val="22"/>
          <w:szCs w:val="22"/>
        </w:rPr>
        <w:t xml:space="preserve"> в </w:t>
      </w:r>
      <w:r w:rsidRPr="005C72B9">
        <w:rPr>
          <w:b/>
          <w:bCs/>
          <w:sz w:val="22"/>
          <w:szCs w:val="22"/>
        </w:rPr>
        <w:t>Торунь</w:t>
      </w:r>
      <w:r w:rsidRPr="005C72B9">
        <w:rPr>
          <w:bCs/>
          <w:sz w:val="22"/>
          <w:szCs w:val="22"/>
        </w:rPr>
        <w:t xml:space="preserve">. </w:t>
      </w:r>
    </w:p>
    <w:p w:rsidR="00A704FB" w:rsidRDefault="005C72B9" w:rsidP="00A336BE">
      <w:pPr>
        <w:jc w:val="both"/>
        <w:rPr>
          <w:sz w:val="22"/>
          <w:szCs w:val="22"/>
        </w:rPr>
      </w:pPr>
      <w:r w:rsidRPr="005C72B9">
        <w:rPr>
          <w:i/>
          <w:iCs/>
          <w:sz w:val="22"/>
          <w:szCs w:val="22"/>
        </w:rPr>
        <w:t xml:space="preserve"> </w:t>
      </w:r>
      <w:r w:rsidR="00A336BE" w:rsidRPr="005C72B9">
        <w:rPr>
          <w:bCs/>
          <w:sz w:val="22"/>
          <w:szCs w:val="22"/>
        </w:rPr>
        <w:t xml:space="preserve">Экскурсия по городу. </w:t>
      </w:r>
      <w:r w:rsidR="00A336BE" w:rsidRPr="005C72B9">
        <w:rPr>
          <w:sz w:val="22"/>
          <w:szCs w:val="22"/>
        </w:rPr>
        <w:t>Здесь родился известный и великий астроном  Николай Коперник. В 1997 году Старый город Торунь был внесен в Список Мирового наследия ЮНЕСКО</w:t>
      </w:r>
      <w:hyperlink r:id="rId10" w:history="1">
        <w:r w:rsidR="00A336BE" w:rsidRPr="005D194C">
          <w:rPr>
            <w:rStyle w:val="a8"/>
            <w:color w:val="auto"/>
            <w:sz w:val="22"/>
            <w:szCs w:val="22"/>
            <w:u w:val="none"/>
          </w:rPr>
          <w:t>.</w:t>
        </w:r>
      </w:hyperlink>
      <w:r w:rsidR="00A336BE" w:rsidRPr="005C72B9">
        <w:rPr>
          <w:sz w:val="22"/>
          <w:szCs w:val="22"/>
        </w:rPr>
        <w:t xml:space="preserve"> Торунь прекрасен, его основными достопримечательностями являются построенная в XIII веке ратуша, Мостовые Ворота, Дом под Звездой. Живописные улочки, старые каменные дома и лучшие в мире</w:t>
      </w:r>
      <w:r w:rsidRPr="005C72B9">
        <w:rPr>
          <w:sz w:val="22"/>
          <w:szCs w:val="22"/>
        </w:rPr>
        <w:t xml:space="preserve"> имбирные</w:t>
      </w:r>
      <w:r w:rsidR="00A336BE" w:rsidRPr="005C72B9">
        <w:rPr>
          <w:sz w:val="22"/>
          <w:szCs w:val="22"/>
        </w:rPr>
        <w:t xml:space="preserve"> пряники придают городу особенную, неповторимую атмосферу. </w:t>
      </w:r>
    </w:p>
    <w:p w:rsidR="00A336BE" w:rsidRPr="005C72B9" w:rsidRDefault="00A336BE" w:rsidP="00A336BE">
      <w:pPr>
        <w:jc w:val="both"/>
        <w:rPr>
          <w:sz w:val="22"/>
          <w:szCs w:val="22"/>
          <w:shd w:val="clear" w:color="auto" w:fill="FFFFFF"/>
        </w:rPr>
      </w:pPr>
      <w:r w:rsidRPr="005C72B9">
        <w:rPr>
          <w:sz w:val="22"/>
          <w:szCs w:val="22"/>
        </w:rPr>
        <w:t xml:space="preserve">Свободное время. </w:t>
      </w:r>
      <w:r w:rsidRPr="005C72B9">
        <w:rPr>
          <w:sz w:val="22"/>
          <w:szCs w:val="22"/>
          <w:shd w:val="clear" w:color="auto" w:fill="FFFFFF"/>
        </w:rPr>
        <w:t>Отправление в Минск.</w:t>
      </w:r>
    </w:p>
    <w:p w:rsidR="00A336BE" w:rsidRPr="005C72B9" w:rsidRDefault="00A336BE" w:rsidP="00A336BE">
      <w:pPr>
        <w:jc w:val="both"/>
        <w:rPr>
          <w:sz w:val="22"/>
          <w:szCs w:val="22"/>
          <w:shd w:val="clear" w:color="auto" w:fill="FFFFFF"/>
        </w:rPr>
      </w:pPr>
    </w:p>
    <w:p w:rsidR="00A336BE" w:rsidRPr="005C72B9" w:rsidRDefault="00A336BE" w:rsidP="00A336BE">
      <w:pPr>
        <w:jc w:val="both"/>
        <w:rPr>
          <w:sz w:val="22"/>
          <w:szCs w:val="22"/>
        </w:rPr>
      </w:pPr>
      <w:r w:rsidRPr="005C72B9">
        <w:rPr>
          <w:b/>
          <w:bCs/>
          <w:sz w:val="22"/>
          <w:szCs w:val="22"/>
        </w:rPr>
        <w:t>4 день</w:t>
      </w:r>
      <w:r w:rsidRPr="005C72B9">
        <w:rPr>
          <w:sz w:val="22"/>
          <w:szCs w:val="22"/>
        </w:rPr>
        <w:t>: Прибытие в Минск.</w:t>
      </w:r>
    </w:p>
    <w:p w:rsidR="00A336BE" w:rsidRPr="00767DD6" w:rsidRDefault="00A336BE" w:rsidP="00A336BE">
      <w:pPr>
        <w:jc w:val="both"/>
        <w:rPr>
          <w:bCs/>
          <w:sz w:val="22"/>
          <w:szCs w:val="22"/>
        </w:rPr>
      </w:pPr>
      <w:r w:rsidRPr="00767DD6">
        <w:rPr>
          <w:bCs/>
          <w:sz w:val="22"/>
          <w:szCs w:val="22"/>
        </w:rPr>
        <w:tab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103"/>
      </w:tblGrid>
      <w:tr w:rsidR="00A336BE" w:rsidTr="00F2759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6BE" w:rsidRDefault="00A336BE" w:rsidP="00A704F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04FB">
              <w:rPr>
                <w:rFonts w:asciiTheme="minorHAnsi" w:hAnsiTheme="minorHAnsi" w:cstheme="minorHAnsi"/>
                <w:b/>
                <w:sz w:val="18"/>
                <w:szCs w:val="18"/>
              </w:rPr>
              <w:t>В стоимость тура входит:</w:t>
            </w:r>
          </w:p>
          <w:p w:rsidR="00A336BE" w:rsidRPr="00A704FB" w:rsidRDefault="00A336BE" w:rsidP="00F27597">
            <w:pPr>
              <w:pStyle w:val="a6"/>
              <w:numPr>
                <w:ilvl w:val="0"/>
                <w:numId w:val="1"/>
              </w:num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704FB">
              <w:rPr>
                <w:rFonts w:asciiTheme="minorHAnsi" w:hAnsiTheme="minorHAnsi" w:cstheme="minorHAnsi"/>
                <w:sz w:val="18"/>
                <w:szCs w:val="18"/>
              </w:rPr>
              <w:t>проезд автобусом по маршруту.</w:t>
            </w:r>
          </w:p>
          <w:p w:rsidR="00A336BE" w:rsidRPr="00A704FB" w:rsidRDefault="00713D1B" w:rsidP="00F27597">
            <w:pPr>
              <w:pStyle w:val="a6"/>
              <w:numPr>
                <w:ilvl w:val="0"/>
                <w:numId w:val="1"/>
              </w:num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704F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A336BE" w:rsidRPr="00A704FB">
              <w:rPr>
                <w:rFonts w:asciiTheme="minorHAnsi" w:hAnsiTheme="minorHAnsi" w:cstheme="minorHAnsi"/>
                <w:sz w:val="18"/>
                <w:szCs w:val="18"/>
              </w:rPr>
              <w:t xml:space="preserve"> ночлег в отеле в </w:t>
            </w:r>
            <w:r w:rsidR="005C72B9" w:rsidRPr="00A704FB">
              <w:rPr>
                <w:rFonts w:asciiTheme="minorHAnsi" w:hAnsiTheme="minorHAnsi" w:cstheme="minorHAnsi"/>
                <w:sz w:val="18"/>
                <w:szCs w:val="18"/>
              </w:rPr>
              <w:t>Познани</w:t>
            </w:r>
          </w:p>
          <w:p w:rsidR="00A336BE" w:rsidRPr="00A704FB" w:rsidRDefault="00713D1B" w:rsidP="00F27597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704F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A336BE" w:rsidRPr="00A704FB">
              <w:rPr>
                <w:rFonts w:asciiTheme="minorHAnsi" w:hAnsiTheme="minorHAnsi" w:cstheme="minorHAnsi"/>
                <w:sz w:val="18"/>
                <w:szCs w:val="18"/>
              </w:rPr>
              <w:t xml:space="preserve"> завтрак</w:t>
            </w:r>
          </w:p>
          <w:p w:rsidR="00A336BE" w:rsidRPr="00A704FB" w:rsidRDefault="00A336BE" w:rsidP="00F27597">
            <w:pPr>
              <w:pStyle w:val="a6"/>
              <w:numPr>
                <w:ilvl w:val="0"/>
                <w:numId w:val="1"/>
              </w:num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704FB">
              <w:rPr>
                <w:rFonts w:asciiTheme="minorHAnsi" w:hAnsiTheme="minorHAnsi" w:cstheme="minorHAnsi"/>
                <w:sz w:val="18"/>
                <w:szCs w:val="18"/>
              </w:rPr>
              <w:t>экскурсионное обслуживание с русскоговорящими гидами (без входных билетов).</w:t>
            </w:r>
          </w:p>
          <w:p w:rsidR="00A336BE" w:rsidRDefault="00A336BE" w:rsidP="00F27597">
            <w:pPr>
              <w:pStyle w:val="a6"/>
              <w:ind w:left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6BE" w:rsidRPr="00A704FB" w:rsidRDefault="00A336BE" w:rsidP="00A704FB">
            <w:pPr>
              <w:pStyle w:val="a6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04FB">
              <w:rPr>
                <w:rFonts w:asciiTheme="minorHAnsi" w:hAnsiTheme="minorHAnsi" w:cstheme="minorHAnsi"/>
                <w:b/>
                <w:sz w:val="18"/>
                <w:szCs w:val="18"/>
              </w:rPr>
              <w:t>Дополнительно оплачивается:</w:t>
            </w:r>
          </w:p>
          <w:p w:rsidR="00A336BE" w:rsidRPr="00A704FB" w:rsidRDefault="00A336BE" w:rsidP="00A336BE">
            <w:pPr>
              <w:pStyle w:val="a6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704FB">
              <w:rPr>
                <w:rFonts w:asciiTheme="minorHAnsi" w:hAnsiTheme="minorHAnsi" w:cstheme="minorHAnsi"/>
                <w:sz w:val="18"/>
                <w:szCs w:val="18"/>
              </w:rPr>
              <w:t>консульский сбор: до 6 л</w:t>
            </w:r>
            <w:r w:rsidR="00A704FB" w:rsidRPr="00A704FB">
              <w:rPr>
                <w:rFonts w:asciiTheme="minorHAnsi" w:hAnsiTheme="minorHAnsi" w:cstheme="minorHAnsi"/>
                <w:sz w:val="18"/>
                <w:szCs w:val="18"/>
              </w:rPr>
              <w:t>ет – бесплатно, 6-11,99 лет – 11</w:t>
            </w:r>
            <w:r w:rsidRPr="00A704FB">
              <w:rPr>
                <w:rFonts w:asciiTheme="minorHAnsi" w:hAnsiTheme="minorHAnsi" w:cstheme="minorHAnsi"/>
                <w:sz w:val="18"/>
                <w:szCs w:val="18"/>
              </w:rPr>
              <w:t xml:space="preserve"> евро (услуги визового центра), 12 лет и старше – 60 евро + 1</w:t>
            </w:r>
            <w:r w:rsidR="00A704FB" w:rsidRPr="00A704F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A704FB">
              <w:rPr>
                <w:rFonts w:asciiTheme="minorHAnsi" w:hAnsiTheme="minorHAnsi" w:cstheme="minorHAnsi"/>
                <w:sz w:val="18"/>
                <w:szCs w:val="18"/>
              </w:rPr>
              <w:t xml:space="preserve"> евро (услуга визового центра) – оплата производится по курсу НБ РБ на день оплаты </w:t>
            </w:r>
          </w:p>
          <w:p w:rsidR="00A336BE" w:rsidRPr="00A704FB" w:rsidRDefault="00A336BE" w:rsidP="00F27597">
            <w:pPr>
              <w:pStyle w:val="a6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704FB">
              <w:rPr>
                <w:rFonts w:asciiTheme="minorHAnsi" w:hAnsiTheme="minorHAnsi" w:cstheme="minorHAnsi"/>
                <w:sz w:val="18"/>
                <w:szCs w:val="18"/>
              </w:rPr>
              <w:t xml:space="preserve">медицинская страховка </w:t>
            </w:r>
          </w:p>
          <w:p w:rsidR="00A336BE" w:rsidRPr="00326C9A" w:rsidRDefault="00A336BE" w:rsidP="00326C9A">
            <w:pPr>
              <w:pStyle w:val="a6"/>
              <w:numPr>
                <w:ilvl w:val="0"/>
                <w:numId w:val="2"/>
              </w:numPr>
              <w:spacing w:after="0"/>
              <w:rPr>
                <w:sz w:val="18"/>
                <w:szCs w:val="18"/>
              </w:rPr>
            </w:pPr>
            <w:r w:rsidRPr="00A704FB">
              <w:rPr>
                <w:rFonts w:asciiTheme="minorHAnsi" w:hAnsiTheme="minorHAnsi" w:cstheme="minorHAnsi"/>
                <w:sz w:val="18"/>
                <w:szCs w:val="18"/>
              </w:rPr>
              <w:t>в</w:t>
            </w:r>
            <w:r w:rsidR="00B4401A" w:rsidRPr="00A704FB">
              <w:rPr>
                <w:rFonts w:asciiTheme="minorHAnsi" w:hAnsiTheme="minorHAnsi" w:cstheme="minorHAnsi"/>
                <w:bCs/>
                <w:sz w:val="18"/>
                <w:szCs w:val="18"/>
              </w:rPr>
              <w:t>ходные билеты в аквапарк, зоопарк,т.д.</w:t>
            </w:r>
          </w:p>
        </w:tc>
      </w:tr>
    </w:tbl>
    <w:p w:rsidR="00A336BE" w:rsidRDefault="00A336BE" w:rsidP="00A336BE">
      <w:pPr>
        <w:jc w:val="both"/>
        <w:rPr>
          <w:bCs/>
          <w:szCs w:val="18"/>
        </w:rPr>
      </w:pPr>
      <w:r>
        <w:rPr>
          <w:bCs/>
          <w:szCs w:val="18"/>
        </w:rPr>
        <w:tab/>
        <w:t xml:space="preserve">           </w:t>
      </w:r>
    </w:p>
    <w:p w:rsidR="00A336BE" w:rsidRPr="00B4401A" w:rsidRDefault="00A336BE" w:rsidP="00B4401A">
      <w:pPr>
        <w:pStyle w:val="a5"/>
        <w:spacing w:before="0" w:beforeAutospacing="0" w:after="0" w:afterAutospacing="0"/>
        <w:jc w:val="both"/>
        <w:rPr>
          <w:bCs/>
          <w:sz w:val="12"/>
          <w:szCs w:val="12"/>
          <w:lang w:val="ru-RU"/>
        </w:rPr>
      </w:pPr>
      <w:r w:rsidRPr="00221775">
        <w:rPr>
          <w:bCs/>
          <w:iCs/>
          <w:sz w:val="12"/>
          <w:szCs w:val="12"/>
        </w:rPr>
        <w:t>Туристическое агентство оставляет за собой право изменять график поездок по мере комплектации группы, а также вносить некоторые изменения в программу тура без уменьшения общего объема и качества услуг, осуществлять замену заявленных отелей  и ресторанов на равнозначные. Время в пути указано ориентировочное. Фирма не несет ответственности за задержки, связанные с простоем на границах, пробками на дорогах. Через белорусско-польскую границу запрещено провозить мясо-молочную продукцию.</w:t>
      </w:r>
      <w:r w:rsidRPr="00221775">
        <w:rPr>
          <w:bCs/>
          <w:sz w:val="12"/>
          <w:szCs w:val="12"/>
        </w:rPr>
        <w:t xml:space="preserve">           </w:t>
      </w:r>
    </w:p>
    <w:sectPr w:rsidR="00A336BE" w:rsidRPr="00B4401A" w:rsidSect="00B4401A">
      <w:pgSz w:w="11906" w:h="16838"/>
      <w:pgMar w:top="720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00B28"/>
    <w:multiLevelType w:val="hybridMultilevel"/>
    <w:tmpl w:val="8A6848E0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D32316"/>
    <w:multiLevelType w:val="hybridMultilevel"/>
    <w:tmpl w:val="E7C04CC6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BE"/>
    <w:rsid w:val="00091E0C"/>
    <w:rsid w:val="000E6096"/>
    <w:rsid w:val="00280E78"/>
    <w:rsid w:val="00290EF8"/>
    <w:rsid w:val="002E5745"/>
    <w:rsid w:val="00326C9A"/>
    <w:rsid w:val="0036023C"/>
    <w:rsid w:val="003A3E79"/>
    <w:rsid w:val="003B3E97"/>
    <w:rsid w:val="004A634B"/>
    <w:rsid w:val="004B51F2"/>
    <w:rsid w:val="004E6B78"/>
    <w:rsid w:val="004E71DC"/>
    <w:rsid w:val="005C72B9"/>
    <w:rsid w:val="005D194C"/>
    <w:rsid w:val="0070161A"/>
    <w:rsid w:val="00713D1B"/>
    <w:rsid w:val="008704B3"/>
    <w:rsid w:val="008800D4"/>
    <w:rsid w:val="00982CA3"/>
    <w:rsid w:val="00A05293"/>
    <w:rsid w:val="00A336BE"/>
    <w:rsid w:val="00A704FB"/>
    <w:rsid w:val="00A70E2B"/>
    <w:rsid w:val="00A718B1"/>
    <w:rsid w:val="00A8632A"/>
    <w:rsid w:val="00B04860"/>
    <w:rsid w:val="00B422B6"/>
    <w:rsid w:val="00B4401A"/>
    <w:rsid w:val="00BB3BA9"/>
    <w:rsid w:val="00CA1BBF"/>
    <w:rsid w:val="00D82ABA"/>
    <w:rsid w:val="00F8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336BE"/>
    <w:pPr>
      <w:keepNext/>
      <w:jc w:val="center"/>
      <w:outlineLvl w:val="4"/>
    </w:pPr>
    <w:rPr>
      <w:b/>
      <w:color w:val="000000"/>
      <w:sz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401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336BE"/>
    <w:rPr>
      <w:rFonts w:ascii="Times New Roman" w:eastAsia="Times New Roman" w:hAnsi="Times New Roman" w:cs="Times New Roman"/>
      <w:b/>
      <w:color w:val="000000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A336BE"/>
    <w:pPr>
      <w:jc w:val="center"/>
    </w:pPr>
    <w:rPr>
      <w:b/>
      <w:i/>
      <w:sz w:val="44"/>
    </w:rPr>
  </w:style>
  <w:style w:type="character" w:customStyle="1" w:styleId="a4">
    <w:name w:val="Название Знак"/>
    <w:basedOn w:val="a0"/>
    <w:link w:val="a3"/>
    <w:rsid w:val="00A336BE"/>
    <w:rPr>
      <w:rFonts w:ascii="Times New Roman" w:eastAsia="Times New Roman" w:hAnsi="Times New Roman" w:cs="Times New Roman"/>
      <w:b/>
      <w:i/>
      <w:sz w:val="44"/>
      <w:szCs w:val="24"/>
      <w:lang w:eastAsia="ru-RU"/>
    </w:rPr>
  </w:style>
  <w:style w:type="paragraph" w:styleId="a5">
    <w:name w:val="Normal (Web)"/>
    <w:basedOn w:val="a"/>
    <w:uiPriority w:val="99"/>
    <w:rsid w:val="00A336BE"/>
    <w:pPr>
      <w:spacing w:before="100" w:beforeAutospacing="1" w:after="100" w:afterAutospacing="1"/>
    </w:pPr>
    <w:rPr>
      <w:lang w:val="pl-PL" w:eastAsia="pl-PL"/>
    </w:rPr>
  </w:style>
  <w:style w:type="paragraph" w:styleId="a6">
    <w:name w:val="Body Text Indent"/>
    <w:basedOn w:val="a"/>
    <w:link w:val="a7"/>
    <w:rsid w:val="00A336B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336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336BE"/>
    <w:rPr>
      <w:color w:val="0000FF"/>
      <w:u w:val="single"/>
    </w:rPr>
  </w:style>
  <w:style w:type="character" w:styleId="a9">
    <w:name w:val="Strong"/>
    <w:basedOn w:val="a0"/>
    <w:uiPriority w:val="22"/>
    <w:qFormat/>
    <w:rsid w:val="00A336BE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B440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336BE"/>
    <w:pPr>
      <w:keepNext/>
      <w:jc w:val="center"/>
      <w:outlineLvl w:val="4"/>
    </w:pPr>
    <w:rPr>
      <w:b/>
      <w:color w:val="000000"/>
      <w:sz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401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336BE"/>
    <w:rPr>
      <w:rFonts w:ascii="Times New Roman" w:eastAsia="Times New Roman" w:hAnsi="Times New Roman" w:cs="Times New Roman"/>
      <w:b/>
      <w:color w:val="000000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A336BE"/>
    <w:pPr>
      <w:jc w:val="center"/>
    </w:pPr>
    <w:rPr>
      <w:b/>
      <w:i/>
      <w:sz w:val="44"/>
    </w:rPr>
  </w:style>
  <w:style w:type="character" w:customStyle="1" w:styleId="a4">
    <w:name w:val="Название Знак"/>
    <w:basedOn w:val="a0"/>
    <w:link w:val="a3"/>
    <w:rsid w:val="00A336BE"/>
    <w:rPr>
      <w:rFonts w:ascii="Times New Roman" w:eastAsia="Times New Roman" w:hAnsi="Times New Roman" w:cs="Times New Roman"/>
      <w:b/>
      <w:i/>
      <w:sz w:val="44"/>
      <w:szCs w:val="24"/>
      <w:lang w:eastAsia="ru-RU"/>
    </w:rPr>
  </w:style>
  <w:style w:type="paragraph" w:styleId="a5">
    <w:name w:val="Normal (Web)"/>
    <w:basedOn w:val="a"/>
    <w:uiPriority w:val="99"/>
    <w:rsid w:val="00A336BE"/>
    <w:pPr>
      <w:spacing w:before="100" w:beforeAutospacing="1" w:after="100" w:afterAutospacing="1"/>
    </w:pPr>
    <w:rPr>
      <w:lang w:val="pl-PL" w:eastAsia="pl-PL"/>
    </w:rPr>
  </w:style>
  <w:style w:type="paragraph" w:styleId="a6">
    <w:name w:val="Body Text Indent"/>
    <w:basedOn w:val="a"/>
    <w:link w:val="a7"/>
    <w:rsid w:val="00A336B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336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336BE"/>
    <w:rPr>
      <w:color w:val="0000FF"/>
      <w:u w:val="single"/>
    </w:rPr>
  </w:style>
  <w:style w:type="character" w:styleId="a9">
    <w:name w:val="Strong"/>
    <w:basedOn w:val="a0"/>
    <w:uiPriority w:val="22"/>
    <w:qFormat/>
    <w:rsid w:val="00A336BE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B440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7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-navigator.by/katalog-turov/avtobusnye-tury-po-evrope-iz-minsk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l-navigator.by/tour/avtobusnyj-tur-v-polshu-poznan-toru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l-navigator.by/tour/avtobusnyj-tur-v-polshu-poznan-torun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l-navigator.by/tury-v-pragu-tury-v-chehiyu-iz-mins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rmymaltanskie.com.pl/strona_www/zabawa-i-przygoda/AQUAPARK,10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2018-05-03T10:45:00Z</cp:lastPrinted>
  <dcterms:created xsi:type="dcterms:W3CDTF">2019-01-15T19:35:00Z</dcterms:created>
  <dcterms:modified xsi:type="dcterms:W3CDTF">2019-01-15T19:35:00Z</dcterms:modified>
</cp:coreProperties>
</file>