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B1" w:rsidRPr="00754A0F" w:rsidRDefault="00754A0F" w:rsidP="0039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75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"https://dl-navigator.by/tour/ognennye-feerii-liona/" </w:instrText>
      </w:r>
      <w:r w:rsidRPr="0075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 w:rsidRPr="0075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A908E0" w:rsidRPr="00754A0F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ОГНЕННЫЕ ФЕ</w:t>
      </w:r>
      <w:r w:rsidR="00A30BE2" w:rsidRPr="00754A0F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ЕРИИ ЛИОНА</w:t>
      </w:r>
      <w:r w:rsidRPr="0075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35270E" w:rsidRPr="00F30843" w:rsidRDefault="00F30843" w:rsidP="00F30843">
      <w:pPr>
        <w:shd w:val="clear" w:color="auto" w:fill="FFFFFF"/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843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F308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Майсен</w:t>
      </w:r>
      <w:proofErr w:type="spellEnd"/>
      <w:r w:rsidRPr="00F308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Страсбур</w:t>
      </w:r>
      <w:bookmarkStart w:id="0" w:name="_GoBack"/>
      <w:bookmarkEnd w:id="0"/>
      <w:r w:rsidRPr="00F308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 - Лион - </w:t>
      </w:r>
      <w:proofErr w:type="spellStart"/>
      <w:r w:rsidRPr="00F308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Перуж</w:t>
      </w:r>
      <w:proofErr w:type="spellEnd"/>
      <w:r w:rsidRPr="00F308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 - Прага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3242"/>
      </w:tblGrid>
      <w:tr w:rsidR="00DD51C5" w:rsidRPr="00F30843" w:rsidTr="00965FD9">
        <w:tc>
          <w:tcPr>
            <w:tcW w:w="2676" w:type="dxa"/>
            <w:shd w:val="clear" w:color="auto" w:fill="auto"/>
          </w:tcPr>
          <w:p w:rsidR="00DD51C5" w:rsidRPr="00F30843" w:rsidRDefault="00DD51C5" w:rsidP="0096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D51C5" w:rsidRPr="00F30843" w:rsidRDefault="00DD51C5" w:rsidP="0096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</w:pPr>
            <w:r w:rsidRPr="00F308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ДАТЫ ЗАЕЗДОВ:</w:t>
            </w:r>
            <w:r w:rsidRPr="00F3084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DD51C5" w:rsidRPr="00F30843" w:rsidRDefault="00DD51C5" w:rsidP="0096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</w:pPr>
            <w:r w:rsidRPr="00F3084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СТОИМОСТЬ ТУРА:</w:t>
            </w:r>
          </w:p>
        </w:tc>
        <w:tc>
          <w:tcPr>
            <w:tcW w:w="2677" w:type="dxa"/>
            <w:shd w:val="clear" w:color="auto" w:fill="auto"/>
          </w:tcPr>
          <w:p w:rsidR="00DD51C5" w:rsidRPr="00F30843" w:rsidRDefault="00DD51C5" w:rsidP="0096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DD51C5" w:rsidRPr="00F30843" w:rsidRDefault="00DD51C5" w:rsidP="0096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05.12</w:t>
            </w:r>
            <w:r w:rsidR="00F30843" w:rsidRPr="00F30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.2019</w:t>
            </w:r>
          </w:p>
          <w:p w:rsidR="00DD51C5" w:rsidRPr="00F30843" w:rsidRDefault="00DD51C5" w:rsidP="0096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F30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50</w:t>
            </w:r>
            <w:r w:rsidRPr="00F30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€</w:t>
            </w:r>
            <w:r w:rsidRPr="00F30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+ </w:t>
            </w:r>
            <w:proofErr w:type="spellStart"/>
            <w:r w:rsidRPr="00F30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туруслуга</w:t>
            </w:r>
            <w:proofErr w:type="spellEnd"/>
            <w:r w:rsidRPr="00F30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90.00 </w:t>
            </w:r>
            <w:proofErr w:type="spellStart"/>
            <w:r w:rsidRPr="00F30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б.р</w:t>
            </w:r>
            <w:proofErr w:type="spellEnd"/>
            <w:r w:rsidRPr="00F30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DD51C5" w:rsidRPr="00F30843" w:rsidRDefault="00DD51C5" w:rsidP="0096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shd w:val="clear" w:color="auto" w:fill="auto"/>
          </w:tcPr>
          <w:p w:rsidR="00DD51C5" w:rsidRPr="00F30843" w:rsidRDefault="00DD51C5" w:rsidP="0096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DD51C5" w:rsidRPr="00F30843" w:rsidRDefault="00DD51C5" w:rsidP="0096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DD51C5" w:rsidRPr="00F30843" w:rsidRDefault="00DD51C5" w:rsidP="00965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51C5" w:rsidRPr="00F30843" w:rsidRDefault="00F30843" w:rsidP="00F30843">
      <w:pPr>
        <w:shd w:val="clear" w:color="auto" w:fill="FFFFFF"/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0843">
        <w:rPr>
          <w:rFonts w:ascii="Times New Roman" w:eastAsia="Times New Roman" w:hAnsi="Times New Roman" w:cs="Times New Roman"/>
          <w:b/>
          <w:lang w:eastAsia="ru-RU"/>
        </w:rPr>
        <w:t>Программа тура</w:t>
      </w:r>
    </w:p>
    <w:p w:rsidR="00BB0803" w:rsidRPr="00CF4CBB" w:rsidRDefault="00BB0803" w:rsidP="0039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10"/>
          <w:u w:val="single"/>
          <w:lang w:eastAsia="ru-RU"/>
        </w:rPr>
      </w:pPr>
    </w:p>
    <w:p w:rsidR="001250F0" w:rsidRPr="001250F0" w:rsidRDefault="001250F0" w:rsidP="00CF4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AA7B2F" w:rsidRPr="00F30843" w:rsidRDefault="0035270E" w:rsidP="00F30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08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 дней, 1 ночной переезд</w:t>
      </w:r>
    </w:p>
    <w:p w:rsidR="00F30843" w:rsidRPr="00F30843" w:rsidRDefault="00F30843" w:rsidP="00F30843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>1 ДЕНЬ</w:t>
      </w:r>
    </w:p>
    <w:p w:rsidR="00F30843" w:rsidRPr="00F30843" w:rsidRDefault="00F30843" w:rsidP="00F308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Выезд из Минска (в 05:00**) / Бреста (ориентировочно в 10:30**). Транзит по территории Польши (~750 км). Позднее прибытие в отель. Ночлег в отеле.</w:t>
      </w:r>
    </w:p>
    <w:p w:rsidR="00F30843" w:rsidRPr="00F30843" w:rsidRDefault="00F30843" w:rsidP="00F30843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>2 ДЕНЬ</w:t>
      </w:r>
    </w:p>
    <w:p w:rsidR="00F30843" w:rsidRPr="00F30843" w:rsidRDefault="00F30843" w:rsidP="00F30843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aps/>
          <w:color w:val="222222"/>
          <w:sz w:val="20"/>
          <w:szCs w:val="20"/>
          <w:lang w:eastAsia="ru-RU"/>
        </w:rPr>
        <w:t>МАЙСЕН</w:t>
      </w:r>
    </w:p>
    <w:p w:rsidR="00F30843" w:rsidRPr="00F30843" w:rsidRDefault="00F30843" w:rsidP="00F3084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Переезд в </w:t>
      </w:r>
      <w:r w:rsidRPr="00F3084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МАЙСЕН </w:t>
      </w: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(~130 км) - романтичный городок с маленькими улочками и чарующей архитектурой, живописно раскинувшийся на холме над красавицей Эльбой. Городок, где берёт истоки история Саксонии, где находится один из красивейших замков Германии - замок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Альбрехтсбург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Майсен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знаменит на весь мир первой в истории Европы фарфоровой мануфактурой. Обзорная экскурсия по городу. Для желающих экскурсия в замок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Альбрехтсбург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* и экскурсия на Майсенскую фарфоровую мануфактуру*. Свободное время. Переезд на ночлег на территории Германии (~440 км).</w:t>
      </w:r>
    </w:p>
    <w:p w:rsidR="00F30843" w:rsidRPr="00F30843" w:rsidRDefault="00F30843" w:rsidP="00F30843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>3 ДЕНЬ</w:t>
      </w:r>
    </w:p>
    <w:p w:rsidR="00F30843" w:rsidRPr="00F30843" w:rsidRDefault="00F30843" w:rsidP="00F30843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aps/>
          <w:color w:val="222222"/>
          <w:sz w:val="20"/>
          <w:szCs w:val="20"/>
          <w:lang w:eastAsia="ru-RU"/>
        </w:rPr>
        <w:t>СТРАСБУРГ</w:t>
      </w:r>
    </w:p>
    <w:p w:rsidR="00F30843" w:rsidRPr="00F30843" w:rsidRDefault="00F30843" w:rsidP="00F3084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Перее</w:t>
      </w:r>
      <w:proofErr w:type="gram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зд в </w:t>
      </w:r>
      <w:r w:rsidRPr="00F3084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СТР</w:t>
      </w:r>
      <w:proofErr w:type="gramEnd"/>
      <w:r w:rsidRPr="00F3084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АСБУРГ </w:t>
      </w: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(~180 км). Обзорная экскурсия по столице Эльзаса. </w:t>
      </w:r>
      <w:proofErr w:type="gram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Страсбург - город двух языков, хотя большинство жителей говорит на специфическом эльзасском диалекте, который ближе к немецкому языку, чем к французскому.</w:t>
      </w:r>
      <w:proofErr w:type="gram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История оставила не только языковое многообразие, но и создала неповторимый облик города: нарядные домики в стиле фахверк, грандиозный готический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Нотр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-Дам (Страсбургский собор Девы Марии), остров </w:t>
      </w:r>
      <w:proofErr w:type="gram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Гранд-Иль</w:t>
      </w:r>
      <w:proofErr w:type="gram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который занесен в списки Всемирного наследия ЮНЕСКО и который вызывает неизменное восхищение людей, приехавших в Страсбург. И, конечно, ярким впечатлением станет посещение крупнейшего и старейшего рождественского рынка Франции -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Christkindelsmärik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История ярмарки уходит корнями в 1570 год! Многочисленные деревянные шале - киоски, которых насчитывается около трехсот, располагаются возле кафедрального собора. Свободное время. Переезд на ночлег в Лион (~495 км).</w:t>
      </w:r>
    </w:p>
    <w:p w:rsidR="00F30843" w:rsidRPr="00F30843" w:rsidRDefault="00F30843" w:rsidP="00F30843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>4 ДЕНЬ</w:t>
      </w:r>
    </w:p>
    <w:p w:rsidR="00F30843" w:rsidRPr="00F30843" w:rsidRDefault="00F30843" w:rsidP="00F30843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aps/>
          <w:color w:val="222222"/>
          <w:sz w:val="20"/>
          <w:szCs w:val="20"/>
          <w:lang w:eastAsia="ru-RU"/>
        </w:rPr>
        <w:t>ЛИОН - ПЕРУЖ*</w:t>
      </w:r>
    </w:p>
    <w:p w:rsidR="00F30843" w:rsidRPr="00F30843" w:rsidRDefault="00F30843" w:rsidP="00F3084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Обзорная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автобусно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-пешеходная экскурсия по </w:t>
      </w:r>
      <w:r w:rsidRPr="00F3084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ЛИОНУ</w:t>
      </w: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Город расположен на месте слияния двух рек, Роны и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Соны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над которыми находится живописный холм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Фурвьер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 где и была основана старейшая римская колония в Галлии. Лион называют столицей шелка. Здесь находятся старинные кварталы ткачей, пронизанные крытыми коридорами, которые проходят через несколько зданий и связывают улицы. Старый город эпохи Ренессанса входит в список наследия ЮНЕСКО. Город - гастрономическая столица Франции. Лучшие повара и вкуснейшие рецепты родом из этого города. Он также является родиной великого французского писателя Экзюпери. Свободное время. Для желающих поездка в </w:t>
      </w:r>
      <w:r w:rsidRPr="00F3084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ПЕРУЖ*</w:t>
      </w: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 - типичный средневековый городок, который на 300 лет старше Лиона, первый во Франции получивший титул «Самая красивая деревня». Это наиболее посещаемый туристами музей под открытым небом в центре региона </w:t>
      </w:r>
      <w:proofErr w:type="gram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Рона-Альпы</w:t>
      </w:r>
      <w:proofErr w:type="gram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.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Перуж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является декорацией для многих фильмов, например "Три мушкетера" и "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Фанфан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-тюльпан". Свободное время. Возвращение в Лион. Посещение волшебного и неповторимого по своей красоте фестиваля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Fête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des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Lumières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Праздник уходит своими корнями в далёкий XVII век. В наши дни в течение нескольких ночей улицы Лиона причудливо освещены разного рода огнями - нейтральными и разноцветными, статичными, мигающими и бегущими. Искусно направленный свет подчеркивает красоту строений старинного города, на улицах устраиваются лазерные шоу, а небо расцвечивается пышными салютами. О размахе праздника лучше всего говорят цифры. Каждый год в Лионе устраивается около 80 световых представлений и зажигается почти 8 миллионов маленьких свечей. Выезд из Лиона поздним вечером. Ночной перее</w:t>
      </w:r>
      <w:proofErr w:type="gram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зд в Пр</w:t>
      </w:r>
      <w:proofErr w:type="gram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агу (~1090 км).</w:t>
      </w:r>
    </w:p>
    <w:p w:rsidR="00F30843" w:rsidRPr="00F30843" w:rsidRDefault="00F30843" w:rsidP="00F30843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>5 ДЕНЬ</w:t>
      </w:r>
    </w:p>
    <w:p w:rsidR="00F30843" w:rsidRPr="00F30843" w:rsidRDefault="00F30843" w:rsidP="00F30843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aps/>
          <w:color w:val="222222"/>
          <w:sz w:val="20"/>
          <w:szCs w:val="20"/>
          <w:lang w:eastAsia="ru-RU"/>
        </w:rPr>
        <w:t>ПРАГА</w:t>
      </w:r>
    </w:p>
    <w:p w:rsidR="00F30843" w:rsidRPr="00F30843" w:rsidRDefault="00F30843" w:rsidP="00F3084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Прибытие в </w:t>
      </w:r>
      <w:r w:rsidRPr="00F3084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ПРАГУ</w:t>
      </w: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 Обзорная пешеходная экскурсия по городу. Свободное время. Прага - один из красивейших городов Европы с неповторимым очарованием средневековья. Пожалуй, это один из тех городов, который не нуждается в рекламе. Действительно, сюда возвращается каждый, кто хоть раз увидел его величественную архитектуру, отведал вкуснейшую кухню, испил бокал непревзойденного чешского пива. Рождественская Прага прекрасна втройне! Площади города заполняют ярмарки с рождественскими вертепами, ароматными колбасками и горячим вином. Для желающих экскурсия Магическая Прага*, кораблик с ужином и экскурсией по реке Влтава*. Переезд в отель на ночлег (~110 км).</w:t>
      </w:r>
    </w:p>
    <w:p w:rsidR="00F30843" w:rsidRPr="00F30843" w:rsidRDefault="00F30843" w:rsidP="00F30843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ru-RU"/>
        </w:rPr>
        <w:t>6 ДЕНЬ</w:t>
      </w:r>
    </w:p>
    <w:p w:rsidR="00F30843" w:rsidRPr="00F30843" w:rsidRDefault="00F30843" w:rsidP="00F308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Транзит по территории Польши (~700 км). Прибытие в Брест поздно вечером. Переезд в Минск (~370 км).</w:t>
      </w:r>
    </w:p>
    <w:p w:rsidR="00F30843" w:rsidRDefault="00F30843" w:rsidP="00F3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22222"/>
          <w:sz w:val="20"/>
          <w:szCs w:val="20"/>
          <w:shd w:val="clear" w:color="auto" w:fill="FFFFFF"/>
          <w:lang w:eastAsia="ru-RU"/>
        </w:rPr>
      </w:pPr>
    </w:p>
    <w:p w:rsidR="00F30843" w:rsidRDefault="00F30843" w:rsidP="00F3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22222"/>
          <w:sz w:val="20"/>
          <w:szCs w:val="20"/>
          <w:shd w:val="clear" w:color="auto" w:fill="FFFFFF"/>
          <w:lang w:eastAsia="ru-RU"/>
        </w:rPr>
      </w:pPr>
    </w:p>
    <w:p w:rsidR="00F30843" w:rsidRDefault="00F30843" w:rsidP="00F3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22222"/>
          <w:sz w:val="20"/>
          <w:szCs w:val="20"/>
          <w:shd w:val="clear" w:color="auto" w:fill="FFFFFF"/>
          <w:lang w:eastAsia="ru-RU"/>
        </w:rPr>
      </w:pPr>
    </w:p>
    <w:p w:rsidR="00F30843" w:rsidRDefault="00F30843" w:rsidP="00F3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22222"/>
          <w:sz w:val="20"/>
          <w:szCs w:val="20"/>
          <w:shd w:val="clear" w:color="auto" w:fill="FFFFFF"/>
          <w:lang w:eastAsia="ru-RU"/>
        </w:rPr>
      </w:pPr>
    </w:p>
    <w:p w:rsidR="00F30843" w:rsidRPr="00F30843" w:rsidRDefault="00F30843" w:rsidP="00F3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b/>
          <w:bCs/>
          <w:caps/>
          <w:color w:val="222222"/>
          <w:sz w:val="20"/>
          <w:szCs w:val="20"/>
          <w:shd w:val="clear" w:color="auto" w:fill="FFFFFF"/>
          <w:lang w:eastAsia="ru-RU"/>
        </w:rPr>
        <w:t>ВНИМАНИЕ! ВАЖНО!</w:t>
      </w:r>
    </w:p>
    <w:p w:rsidR="00F30843" w:rsidRPr="00F30843" w:rsidRDefault="00F30843" w:rsidP="00F308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*дополнительные оплаты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,</w:t>
      </w: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**уточняется дополнительно</w:t>
      </w:r>
      <w:proofErr w:type="gram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В</w:t>
      </w:r>
      <w:proofErr w:type="gram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некоторых городах, при размещении, с туристов взимается обязательный туристический сбор (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city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tax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). Оплата производится туристами самостоятельно на рецепции отеля, сопровождающий группы оповестит Вас о необходимости оплаты. Для проведения пешеходных экскурсий на территории Европы необходимо пользование наушниками, стоимость наушников на 1 экскурсию - 2,5-3 € на человека. Факультативные экскурсии организуются при минимальном количестве 20 человек, кроме объектов обозначенных как "посещения при полной группе". Стоимость билетов может меняться. В случае значительного повышения цен на топливо компания оставляет за собой право ввести топливный сбор.</w:t>
      </w:r>
    </w:p>
    <w:p w:rsidR="00F30843" w:rsidRPr="00F30843" w:rsidRDefault="00F30843" w:rsidP="00F3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b/>
          <w:bCs/>
          <w:color w:val="00A650"/>
          <w:sz w:val="20"/>
          <w:szCs w:val="20"/>
          <w:lang w:eastAsia="ru-RU"/>
        </w:rPr>
        <w:t>В стоимость входит:</w:t>
      </w:r>
    </w:p>
    <w:p w:rsidR="00F30843" w:rsidRPr="00F30843" w:rsidRDefault="00F30843" w:rsidP="00F3084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проезд комфортабельным автобусом; </w:t>
      </w:r>
    </w:p>
    <w:p w:rsidR="00F30843" w:rsidRPr="00F30843" w:rsidRDefault="00F30843" w:rsidP="00F3084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проживание в транзитных отелях 2-3*;</w:t>
      </w:r>
    </w:p>
    <w:p w:rsidR="00F30843" w:rsidRPr="00F30843" w:rsidRDefault="00F30843" w:rsidP="00F3084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размещение в 2-3 местных номерах с удобствами; </w:t>
      </w:r>
    </w:p>
    <w:p w:rsidR="00F30843" w:rsidRPr="00F30843" w:rsidRDefault="00F30843" w:rsidP="00F3084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питание: завтраки в транзитных отелях;</w:t>
      </w:r>
    </w:p>
    <w:p w:rsidR="00F30843" w:rsidRPr="00F30843" w:rsidRDefault="00F30843" w:rsidP="00F3084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экскурсионное обслуживание по программе;</w:t>
      </w:r>
    </w:p>
    <w:p w:rsidR="00F30843" w:rsidRPr="00F30843" w:rsidRDefault="00F30843" w:rsidP="00F3084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услуги сопровождающего и гида по маршруту.</w:t>
      </w:r>
    </w:p>
    <w:p w:rsidR="00F30843" w:rsidRPr="00F30843" w:rsidRDefault="00F30843" w:rsidP="00F3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E1D24"/>
          <w:sz w:val="20"/>
          <w:szCs w:val="20"/>
          <w:lang w:eastAsia="ru-RU"/>
        </w:rPr>
      </w:pPr>
    </w:p>
    <w:p w:rsidR="00F30843" w:rsidRPr="00F30843" w:rsidRDefault="00F30843" w:rsidP="00F30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b/>
          <w:bCs/>
          <w:color w:val="EE1D24"/>
          <w:sz w:val="20"/>
          <w:szCs w:val="20"/>
          <w:lang w:eastAsia="ru-RU"/>
        </w:rPr>
        <w:t>В стоимость не входит:</w:t>
      </w:r>
    </w:p>
    <w:p w:rsidR="00F30843" w:rsidRPr="00F30843" w:rsidRDefault="00F30843" w:rsidP="00F308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виза;</w:t>
      </w:r>
    </w:p>
    <w:p w:rsidR="00F30843" w:rsidRPr="00F30843" w:rsidRDefault="00F30843" w:rsidP="00F308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медицинская страховка; </w:t>
      </w:r>
    </w:p>
    <w:p w:rsidR="00F30843" w:rsidRPr="00F30843" w:rsidRDefault="00F30843" w:rsidP="00F308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city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tax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(налоги на проживание);</w:t>
      </w:r>
    </w:p>
    <w:p w:rsidR="00F30843" w:rsidRPr="00F30843" w:rsidRDefault="00F30843" w:rsidP="00F308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билеты на городской и пригородный транспорт;</w:t>
      </w:r>
    </w:p>
    <w:p w:rsidR="00F30843" w:rsidRPr="00F30843" w:rsidRDefault="00F30843" w:rsidP="00F308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входные билеты и услуги гидов в музеях и других туристических объектах;</w:t>
      </w:r>
    </w:p>
    <w:p w:rsidR="00F30843" w:rsidRPr="00F30843" w:rsidRDefault="00F30843" w:rsidP="00F308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аренда оборудования "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Радиогид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" (наушников); </w:t>
      </w:r>
    </w:p>
    <w:p w:rsidR="00F30843" w:rsidRPr="00F30843" w:rsidRDefault="00F30843" w:rsidP="00F308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другие виды размещения или питания, посещение объектов, не входящих в стоимость программы тура и др. доплаты.</w:t>
      </w:r>
    </w:p>
    <w:p w:rsidR="00F30843" w:rsidRPr="00F30843" w:rsidRDefault="00F30843" w:rsidP="00F308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F30843">
        <w:rPr>
          <w:rFonts w:ascii="Times New Roman" w:eastAsia="Times New Roman" w:hAnsi="Times New Roman" w:cs="Times New Roman"/>
          <w:b/>
          <w:bCs/>
          <w:color w:val="EE1D24"/>
          <w:sz w:val="20"/>
          <w:szCs w:val="20"/>
          <w:shd w:val="clear" w:color="auto" w:fill="FFFFFF"/>
          <w:lang w:eastAsia="ru-RU"/>
        </w:rPr>
        <w:t>Информация по доплатам:</w:t>
      </w:r>
      <w:r w:rsidRPr="00F30843">
        <w:rPr>
          <w:rFonts w:ascii="Times New Roman" w:eastAsia="Times New Roman" w:hAnsi="Times New Roman" w:cs="Times New Roman"/>
          <w:b/>
          <w:bCs/>
          <w:color w:val="EE1D24"/>
          <w:sz w:val="20"/>
          <w:szCs w:val="20"/>
          <w:shd w:val="clear" w:color="auto" w:fill="FFFFFF"/>
          <w:lang w:eastAsia="ru-RU"/>
        </w:rPr>
        <w:br/>
      </w:r>
    </w:p>
    <w:p w:rsidR="00F30843" w:rsidRPr="00F30843" w:rsidRDefault="00F30843" w:rsidP="00F308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city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tax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- 0,8-2 € на человека в сутки (в некоторых городах);</w:t>
      </w:r>
    </w:p>
    <w:p w:rsidR="00F30843" w:rsidRPr="00F30843" w:rsidRDefault="00F30843" w:rsidP="00F308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аренда оборудования "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Радиогид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" (наушников) - 10 €;</w:t>
      </w:r>
    </w:p>
    <w:p w:rsidR="00F30843" w:rsidRPr="00F30843" w:rsidRDefault="00F30843" w:rsidP="00F308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поездка в </w:t>
      </w:r>
      <w:r w:rsidRPr="00F3084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ПЕРУЖ </w:t>
      </w: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- 15 €;</w:t>
      </w:r>
    </w:p>
    <w:p w:rsidR="00F30843" w:rsidRPr="00F30843" w:rsidRDefault="00F30843" w:rsidP="00F308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посещение Мейсенской фарфоровой мануфактуры (входной билет, экскурсия) - 10 €;</w:t>
      </w:r>
    </w:p>
    <w:p w:rsidR="00F30843" w:rsidRPr="00F30843" w:rsidRDefault="00F30843" w:rsidP="00F308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посещение замка </w:t>
      </w:r>
      <w:proofErr w:type="spellStart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Альбрехтсбург</w:t>
      </w:r>
      <w:proofErr w:type="spellEnd"/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(входной билет, экскурсия) - 15 €;</w:t>
      </w:r>
    </w:p>
    <w:p w:rsidR="00F30843" w:rsidRPr="00F30843" w:rsidRDefault="00F30843" w:rsidP="00F308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экскурсия "Магическая Прага" - 10 €;</w:t>
      </w:r>
    </w:p>
    <w:p w:rsidR="00F30843" w:rsidRPr="00F30843" w:rsidRDefault="00F30843" w:rsidP="00F308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3084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экскурсия на теплоходе по реке Влтава + ужин "шведский стол"  - 25 €.</w:t>
      </w:r>
    </w:p>
    <w:p w:rsidR="0014433C" w:rsidRPr="00F30843" w:rsidRDefault="0014433C" w:rsidP="00F308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</w:p>
    <w:sectPr w:rsidR="0014433C" w:rsidRPr="00F30843" w:rsidSect="000E7A0D">
      <w:footerReference w:type="default" r:id="rId9"/>
      <w:pgSz w:w="11906" w:h="16838"/>
      <w:pgMar w:top="709" w:right="709" w:bottom="709" w:left="709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3E" w:rsidRDefault="00D72C3E" w:rsidP="0014433C">
      <w:pPr>
        <w:spacing w:after="0" w:line="240" w:lineRule="auto"/>
      </w:pPr>
      <w:r>
        <w:separator/>
      </w:r>
    </w:p>
  </w:endnote>
  <w:endnote w:type="continuationSeparator" w:id="0">
    <w:p w:rsidR="00D72C3E" w:rsidRDefault="00D72C3E" w:rsidP="0014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BF" w:rsidRPr="002B59BF" w:rsidRDefault="0014433C" w:rsidP="00AA0FCA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</w:pPr>
    <w:r w:rsidRPr="0014433C">
      <w:rPr>
        <w:rFonts w:ascii="Times New Roman" w:eastAsia="Times New Roman" w:hAnsi="Times New Roman" w:cs="Times New Roman"/>
        <w:i/>
        <w:sz w:val="14"/>
        <w:szCs w:val="14"/>
        <w:lang w:eastAsia="ru-RU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3E" w:rsidRDefault="00D72C3E" w:rsidP="0014433C">
      <w:pPr>
        <w:spacing w:after="0" w:line="240" w:lineRule="auto"/>
      </w:pPr>
      <w:r>
        <w:separator/>
      </w:r>
    </w:p>
  </w:footnote>
  <w:footnote w:type="continuationSeparator" w:id="0">
    <w:p w:rsidR="00D72C3E" w:rsidRDefault="00D72C3E" w:rsidP="0014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CA1"/>
    <w:multiLevelType w:val="multilevel"/>
    <w:tmpl w:val="8C94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5042B"/>
    <w:multiLevelType w:val="multilevel"/>
    <w:tmpl w:val="423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03D6F"/>
    <w:multiLevelType w:val="multilevel"/>
    <w:tmpl w:val="07F8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65ECF"/>
    <w:multiLevelType w:val="multilevel"/>
    <w:tmpl w:val="F0B4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516B2"/>
    <w:multiLevelType w:val="hybridMultilevel"/>
    <w:tmpl w:val="1C6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E2C99"/>
    <w:multiLevelType w:val="multilevel"/>
    <w:tmpl w:val="33B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04822"/>
    <w:multiLevelType w:val="multilevel"/>
    <w:tmpl w:val="2456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ED"/>
    <w:rsid w:val="0000304A"/>
    <w:rsid w:val="0000457C"/>
    <w:rsid w:val="00030089"/>
    <w:rsid w:val="00041CBD"/>
    <w:rsid w:val="00045523"/>
    <w:rsid w:val="00073396"/>
    <w:rsid w:val="00076E4D"/>
    <w:rsid w:val="00087D15"/>
    <w:rsid w:val="000E7A0D"/>
    <w:rsid w:val="00103FF7"/>
    <w:rsid w:val="00111784"/>
    <w:rsid w:val="001250F0"/>
    <w:rsid w:val="001367BB"/>
    <w:rsid w:val="0014433C"/>
    <w:rsid w:val="00166014"/>
    <w:rsid w:val="00166792"/>
    <w:rsid w:val="00174DEF"/>
    <w:rsid w:val="00182778"/>
    <w:rsid w:val="001851E9"/>
    <w:rsid w:val="0019631A"/>
    <w:rsid w:val="001B3139"/>
    <w:rsid w:val="001E45A2"/>
    <w:rsid w:val="001F3B6B"/>
    <w:rsid w:val="001F6430"/>
    <w:rsid w:val="00247DEA"/>
    <w:rsid w:val="002508AB"/>
    <w:rsid w:val="0026294B"/>
    <w:rsid w:val="00263A00"/>
    <w:rsid w:val="0028786E"/>
    <w:rsid w:val="002B59BF"/>
    <w:rsid w:val="002C49DD"/>
    <w:rsid w:val="002E1B97"/>
    <w:rsid w:val="00302548"/>
    <w:rsid w:val="003025E4"/>
    <w:rsid w:val="00345228"/>
    <w:rsid w:val="0035270E"/>
    <w:rsid w:val="0037396B"/>
    <w:rsid w:val="003742D6"/>
    <w:rsid w:val="003928F8"/>
    <w:rsid w:val="003C5F31"/>
    <w:rsid w:val="003E7F24"/>
    <w:rsid w:val="003F4C38"/>
    <w:rsid w:val="004061FB"/>
    <w:rsid w:val="00406EE4"/>
    <w:rsid w:val="004077BC"/>
    <w:rsid w:val="00472390"/>
    <w:rsid w:val="00481B0D"/>
    <w:rsid w:val="00491B05"/>
    <w:rsid w:val="00493E77"/>
    <w:rsid w:val="004A50F4"/>
    <w:rsid w:val="004D2B1D"/>
    <w:rsid w:val="005034B8"/>
    <w:rsid w:val="005213ED"/>
    <w:rsid w:val="00544AAA"/>
    <w:rsid w:val="00556033"/>
    <w:rsid w:val="00570486"/>
    <w:rsid w:val="00580B80"/>
    <w:rsid w:val="00590261"/>
    <w:rsid w:val="005A373D"/>
    <w:rsid w:val="005A6B54"/>
    <w:rsid w:val="005B32ED"/>
    <w:rsid w:val="005E58DF"/>
    <w:rsid w:val="005F0404"/>
    <w:rsid w:val="0062504D"/>
    <w:rsid w:val="00631AC5"/>
    <w:rsid w:val="00640500"/>
    <w:rsid w:val="00657AEC"/>
    <w:rsid w:val="006846B4"/>
    <w:rsid w:val="00695473"/>
    <w:rsid w:val="006A0A07"/>
    <w:rsid w:val="006B67BA"/>
    <w:rsid w:val="00706E32"/>
    <w:rsid w:val="00714D1D"/>
    <w:rsid w:val="00754A0F"/>
    <w:rsid w:val="00767C6D"/>
    <w:rsid w:val="00773E09"/>
    <w:rsid w:val="00784BD4"/>
    <w:rsid w:val="007A54D8"/>
    <w:rsid w:val="007D4C31"/>
    <w:rsid w:val="008166F5"/>
    <w:rsid w:val="00817801"/>
    <w:rsid w:val="00821C69"/>
    <w:rsid w:val="008225E2"/>
    <w:rsid w:val="008307FD"/>
    <w:rsid w:val="00836914"/>
    <w:rsid w:val="00845B56"/>
    <w:rsid w:val="00851E79"/>
    <w:rsid w:val="008520DB"/>
    <w:rsid w:val="00860674"/>
    <w:rsid w:val="0086574F"/>
    <w:rsid w:val="008715A1"/>
    <w:rsid w:val="00884491"/>
    <w:rsid w:val="008C64E5"/>
    <w:rsid w:val="008F3F1E"/>
    <w:rsid w:val="00983319"/>
    <w:rsid w:val="009935D9"/>
    <w:rsid w:val="009C2797"/>
    <w:rsid w:val="009E11BC"/>
    <w:rsid w:val="00A02873"/>
    <w:rsid w:val="00A2425D"/>
    <w:rsid w:val="00A30BE2"/>
    <w:rsid w:val="00A478AC"/>
    <w:rsid w:val="00A83E8B"/>
    <w:rsid w:val="00A908E0"/>
    <w:rsid w:val="00A950F7"/>
    <w:rsid w:val="00A97B4F"/>
    <w:rsid w:val="00AA0FCA"/>
    <w:rsid w:val="00AA7B2F"/>
    <w:rsid w:val="00AB669C"/>
    <w:rsid w:val="00AB715D"/>
    <w:rsid w:val="00AD6CF5"/>
    <w:rsid w:val="00AF08EA"/>
    <w:rsid w:val="00AF5586"/>
    <w:rsid w:val="00B168E7"/>
    <w:rsid w:val="00B23A9B"/>
    <w:rsid w:val="00B728E4"/>
    <w:rsid w:val="00B77A23"/>
    <w:rsid w:val="00B843FC"/>
    <w:rsid w:val="00B90916"/>
    <w:rsid w:val="00BB0803"/>
    <w:rsid w:val="00BE7A0E"/>
    <w:rsid w:val="00C04C04"/>
    <w:rsid w:val="00C15AAF"/>
    <w:rsid w:val="00C314CC"/>
    <w:rsid w:val="00C81096"/>
    <w:rsid w:val="00C868E3"/>
    <w:rsid w:val="00C92E98"/>
    <w:rsid w:val="00CB5D11"/>
    <w:rsid w:val="00CC5C81"/>
    <w:rsid w:val="00CC76F1"/>
    <w:rsid w:val="00CF2402"/>
    <w:rsid w:val="00CF4CBB"/>
    <w:rsid w:val="00D239B1"/>
    <w:rsid w:val="00D45AC9"/>
    <w:rsid w:val="00D50A44"/>
    <w:rsid w:val="00D72C3E"/>
    <w:rsid w:val="00D83973"/>
    <w:rsid w:val="00DD51C5"/>
    <w:rsid w:val="00DD754C"/>
    <w:rsid w:val="00DE2A85"/>
    <w:rsid w:val="00DE53AA"/>
    <w:rsid w:val="00E076F8"/>
    <w:rsid w:val="00E10EEA"/>
    <w:rsid w:val="00E31692"/>
    <w:rsid w:val="00E34962"/>
    <w:rsid w:val="00E543DD"/>
    <w:rsid w:val="00E644E5"/>
    <w:rsid w:val="00E70554"/>
    <w:rsid w:val="00E7214F"/>
    <w:rsid w:val="00E7511D"/>
    <w:rsid w:val="00EC06FA"/>
    <w:rsid w:val="00EC439D"/>
    <w:rsid w:val="00EE549F"/>
    <w:rsid w:val="00EF47C6"/>
    <w:rsid w:val="00F30843"/>
    <w:rsid w:val="00F4082E"/>
    <w:rsid w:val="00F67B62"/>
    <w:rsid w:val="00F72A25"/>
    <w:rsid w:val="00FA29F5"/>
    <w:rsid w:val="00FD4755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70E"/>
    <w:rPr>
      <w:b/>
      <w:bCs/>
    </w:rPr>
  </w:style>
  <w:style w:type="character" w:customStyle="1" w:styleId="apple-converted-space">
    <w:name w:val="apple-converted-space"/>
    <w:basedOn w:val="a0"/>
    <w:rsid w:val="0035270E"/>
  </w:style>
  <w:style w:type="character" w:styleId="a5">
    <w:name w:val="Hyperlink"/>
    <w:basedOn w:val="a0"/>
    <w:uiPriority w:val="99"/>
    <w:unhideWhenUsed/>
    <w:rsid w:val="008F3F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AA7B2F"/>
    <w:rPr>
      <w:i/>
      <w:iCs/>
    </w:rPr>
  </w:style>
  <w:style w:type="character" w:customStyle="1" w:styleId="11">
    <w:name w:val="Название объекта1"/>
    <w:basedOn w:val="a0"/>
    <w:rsid w:val="00851E79"/>
  </w:style>
  <w:style w:type="paragraph" w:customStyle="1" w:styleId="caption1">
    <w:name w:val="caption1"/>
    <w:basedOn w:val="a"/>
    <w:rsid w:val="0085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F3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4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433C"/>
  </w:style>
  <w:style w:type="paragraph" w:styleId="ab">
    <w:name w:val="footer"/>
    <w:basedOn w:val="a"/>
    <w:link w:val="ac"/>
    <w:uiPriority w:val="99"/>
    <w:unhideWhenUsed/>
    <w:rsid w:val="0014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433C"/>
  </w:style>
  <w:style w:type="character" w:customStyle="1" w:styleId="12">
    <w:name w:val="Название1"/>
    <w:basedOn w:val="a0"/>
    <w:rsid w:val="00F30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70E"/>
    <w:rPr>
      <w:b/>
      <w:bCs/>
    </w:rPr>
  </w:style>
  <w:style w:type="character" w:customStyle="1" w:styleId="apple-converted-space">
    <w:name w:val="apple-converted-space"/>
    <w:basedOn w:val="a0"/>
    <w:rsid w:val="0035270E"/>
  </w:style>
  <w:style w:type="character" w:styleId="a5">
    <w:name w:val="Hyperlink"/>
    <w:basedOn w:val="a0"/>
    <w:uiPriority w:val="99"/>
    <w:unhideWhenUsed/>
    <w:rsid w:val="008F3F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AA7B2F"/>
    <w:rPr>
      <w:i/>
      <w:iCs/>
    </w:rPr>
  </w:style>
  <w:style w:type="character" w:customStyle="1" w:styleId="11">
    <w:name w:val="Название объекта1"/>
    <w:basedOn w:val="a0"/>
    <w:rsid w:val="00851E79"/>
  </w:style>
  <w:style w:type="paragraph" w:customStyle="1" w:styleId="caption1">
    <w:name w:val="caption1"/>
    <w:basedOn w:val="a"/>
    <w:rsid w:val="0085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F3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4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433C"/>
  </w:style>
  <w:style w:type="paragraph" w:styleId="ab">
    <w:name w:val="footer"/>
    <w:basedOn w:val="a"/>
    <w:link w:val="ac"/>
    <w:uiPriority w:val="99"/>
    <w:unhideWhenUsed/>
    <w:rsid w:val="0014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433C"/>
  </w:style>
  <w:style w:type="character" w:customStyle="1" w:styleId="12">
    <w:name w:val="Название1"/>
    <w:basedOn w:val="a0"/>
    <w:rsid w:val="00F3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17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02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13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93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78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1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1100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A83F-4AD4-4211-92F8-28E41E2D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2019-08-06T13:13:00Z</cp:lastPrinted>
  <dcterms:created xsi:type="dcterms:W3CDTF">2019-08-10T15:14:00Z</dcterms:created>
  <dcterms:modified xsi:type="dcterms:W3CDTF">2019-08-10T15:14:00Z</dcterms:modified>
</cp:coreProperties>
</file>