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jc w:val="center"/>
        <w:tblLayout w:type="fixed"/>
        <w:tblLook w:val="01E0" w:firstRow="1" w:lastRow="1" w:firstColumn="1" w:lastColumn="1" w:noHBand="0" w:noVBand="0"/>
      </w:tblPr>
      <w:tblGrid>
        <w:gridCol w:w="4076"/>
        <w:gridCol w:w="6342"/>
      </w:tblGrid>
      <w:tr w:rsidR="008E7C38" w:rsidRPr="00B40BC8" w:rsidTr="00FF6241">
        <w:trPr>
          <w:jc w:val="center"/>
        </w:trPr>
        <w:tc>
          <w:tcPr>
            <w:tcW w:w="10418" w:type="dxa"/>
            <w:gridSpan w:val="2"/>
            <w:vAlign w:val="center"/>
          </w:tcPr>
          <w:p w:rsidR="008E7C38" w:rsidRPr="007B578A" w:rsidRDefault="008E7C38" w:rsidP="001F59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B578A">
              <w:rPr>
                <w:b/>
                <w:sz w:val="28"/>
                <w:szCs w:val="28"/>
              </w:rPr>
              <w:t>«</w:t>
            </w:r>
            <w:r w:rsidR="00AD2BF3">
              <w:rPr>
                <w:b/>
                <w:sz w:val="28"/>
                <w:szCs w:val="28"/>
              </w:rPr>
              <w:t>МАЙСКИЕ ПРАЗДНИКИ В МОСКВЕ</w:t>
            </w:r>
            <w:r w:rsidR="001F5952" w:rsidRPr="007B578A">
              <w:rPr>
                <w:b/>
                <w:sz w:val="28"/>
                <w:szCs w:val="28"/>
              </w:rPr>
              <w:t>»</w:t>
            </w:r>
          </w:p>
          <w:p w:rsidR="001F5952" w:rsidRPr="00D6063D" w:rsidRDefault="00960F1E" w:rsidP="001F5952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7B578A">
              <w:rPr>
                <w:b/>
                <w:sz w:val="28"/>
                <w:szCs w:val="28"/>
              </w:rPr>
              <w:t xml:space="preserve">КОМФОРТНЫЙ ТУР НА </w:t>
            </w:r>
            <w:r w:rsidR="001F5952" w:rsidRPr="007B578A">
              <w:rPr>
                <w:b/>
                <w:sz w:val="28"/>
                <w:szCs w:val="28"/>
              </w:rPr>
              <w:t>ПОЕЗД</w:t>
            </w:r>
            <w:r w:rsidRPr="007B578A">
              <w:rPr>
                <w:b/>
                <w:sz w:val="28"/>
                <w:szCs w:val="28"/>
              </w:rPr>
              <w:t>Е</w:t>
            </w:r>
            <w:r w:rsidR="001F5952" w:rsidRPr="007B578A">
              <w:rPr>
                <w:b/>
                <w:sz w:val="28"/>
                <w:szCs w:val="28"/>
              </w:rPr>
              <w:t xml:space="preserve"> ИЗ МИНСКА!!!</w:t>
            </w:r>
          </w:p>
        </w:tc>
      </w:tr>
      <w:tr w:rsidR="008E7C38" w:rsidRPr="00B40BC8" w:rsidTr="00FF6241">
        <w:trPr>
          <w:jc w:val="center"/>
        </w:trPr>
        <w:tc>
          <w:tcPr>
            <w:tcW w:w="10418" w:type="dxa"/>
            <w:gridSpan w:val="2"/>
            <w:vAlign w:val="center"/>
          </w:tcPr>
          <w:p w:rsidR="008E7C38" w:rsidRDefault="00AD2BF3" w:rsidP="00AD2BF3">
            <w:pPr>
              <w:jc w:val="center"/>
            </w:pPr>
            <w:r>
              <w:t>3</w:t>
            </w:r>
            <w:r w:rsidR="008E7C38" w:rsidRPr="002930FA">
              <w:t xml:space="preserve"> </w:t>
            </w:r>
            <w:r w:rsidR="008E7C38" w:rsidRPr="00B40BC8">
              <w:t>дн</w:t>
            </w:r>
            <w:r>
              <w:t>я</w:t>
            </w:r>
            <w:r w:rsidR="008E7C38" w:rsidRPr="00B40BC8">
              <w:t xml:space="preserve">/ </w:t>
            </w:r>
            <w:r w:rsidR="00083A5E">
              <w:t>2</w:t>
            </w:r>
            <w:r w:rsidR="008E7C38" w:rsidRPr="00960F1E">
              <w:t xml:space="preserve"> </w:t>
            </w:r>
            <w:r w:rsidR="008E7C38">
              <w:t>ноч</w:t>
            </w:r>
            <w:r w:rsidR="00960F1E">
              <w:t xml:space="preserve">лега в </w:t>
            </w:r>
            <w:r>
              <w:t>Москве</w:t>
            </w:r>
          </w:p>
        </w:tc>
      </w:tr>
      <w:tr w:rsidR="004E43CE" w:rsidRPr="00B40BC8" w:rsidTr="008F7E66">
        <w:trPr>
          <w:jc w:val="center"/>
        </w:trPr>
        <w:tc>
          <w:tcPr>
            <w:tcW w:w="10418" w:type="dxa"/>
            <w:gridSpan w:val="2"/>
            <w:vAlign w:val="center"/>
          </w:tcPr>
          <w:p w:rsidR="004E43CE" w:rsidRPr="004E43CE" w:rsidRDefault="004E43CE" w:rsidP="005D4740">
            <w:pPr>
              <w:jc w:val="center"/>
              <w:rPr>
                <w:b/>
                <w:sz w:val="14"/>
              </w:rPr>
            </w:pPr>
          </w:p>
        </w:tc>
      </w:tr>
      <w:tr w:rsidR="0000065A" w:rsidRPr="0021444C" w:rsidTr="0000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  <w:jc w:val="center"/>
        </w:trPr>
        <w:tc>
          <w:tcPr>
            <w:tcW w:w="4076" w:type="dxa"/>
            <w:vAlign w:val="center"/>
          </w:tcPr>
          <w:p w:rsidR="0000065A" w:rsidRPr="0000065A" w:rsidRDefault="0000065A" w:rsidP="00AD2BF3">
            <w:pPr>
              <w:ind w:left="60" w:right="60"/>
              <w:jc w:val="center"/>
              <w:rPr>
                <w:b/>
                <w:sz w:val="22"/>
                <w:szCs w:val="22"/>
              </w:rPr>
            </w:pPr>
            <w:r w:rsidRPr="0000065A">
              <w:rPr>
                <w:b/>
                <w:sz w:val="22"/>
                <w:szCs w:val="22"/>
              </w:rPr>
              <w:t>ДАТЫ ТУРА/СТОИМОСТЬ ТУРА</w:t>
            </w:r>
          </w:p>
        </w:tc>
        <w:tc>
          <w:tcPr>
            <w:tcW w:w="6342" w:type="dxa"/>
            <w:vAlign w:val="center"/>
          </w:tcPr>
          <w:p w:rsidR="0000065A" w:rsidRPr="0000065A" w:rsidRDefault="0000065A" w:rsidP="009A76F0">
            <w:pPr>
              <w:ind w:left="60" w:right="60"/>
              <w:jc w:val="center"/>
              <w:rPr>
                <w:b/>
                <w:sz w:val="22"/>
                <w:szCs w:val="22"/>
              </w:rPr>
            </w:pPr>
            <w:r w:rsidRPr="0000065A">
              <w:rPr>
                <w:b/>
                <w:sz w:val="22"/>
                <w:szCs w:val="22"/>
              </w:rPr>
              <w:t>Гостиница "Турист"</w:t>
            </w:r>
          </w:p>
        </w:tc>
      </w:tr>
      <w:tr w:rsidR="0000065A" w:rsidRPr="0021444C" w:rsidTr="0000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  <w:jc w:val="center"/>
        </w:trPr>
        <w:tc>
          <w:tcPr>
            <w:tcW w:w="4076" w:type="dxa"/>
            <w:vAlign w:val="center"/>
          </w:tcPr>
          <w:p w:rsidR="0000065A" w:rsidRPr="0000065A" w:rsidRDefault="0000065A" w:rsidP="00672837">
            <w:pPr>
              <w:ind w:right="60"/>
              <w:jc w:val="center"/>
              <w:rPr>
                <w:b/>
                <w:sz w:val="22"/>
                <w:szCs w:val="22"/>
              </w:rPr>
            </w:pPr>
            <w:r w:rsidRPr="0000065A">
              <w:rPr>
                <w:b/>
                <w:sz w:val="22"/>
                <w:szCs w:val="22"/>
              </w:rPr>
              <w:t>08.05.2021 – 10.05.2021</w:t>
            </w:r>
          </w:p>
        </w:tc>
        <w:tc>
          <w:tcPr>
            <w:tcW w:w="6342" w:type="dxa"/>
            <w:vAlign w:val="center"/>
          </w:tcPr>
          <w:p w:rsidR="0000065A" w:rsidRPr="0000065A" w:rsidRDefault="0000065A" w:rsidP="00672837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0065A">
              <w:rPr>
                <w:b/>
                <w:sz w:val="22"/>
                <w:szCs w:val="22"/>
              </w:rPr>
              <w:t xml:space="preserve">135 </w:t>
            </w:r>
            <w:r w:rsidRPr="0000065A">
              <w:rPr>
                <w:b/>
                <w:sz w:val="22"/>
                <w:szCs w:val="22"/>
                <w:lang w:val="en-US"/>
              </w:rPr>
              <w:t xml:space="preserve">USD + </w:t>
            </w:r>
            <w:r w:rsidRPr="0000065A">
              <w:rPr>
                <w:b/>
                <w:sz w:val="22"/>
                <w:szCs w:val="22"/>
              </w:rPr>
              <w:t>55</w:t>
            </w:r>
            <w:r w:rsidRPr="0000065A">
              <w:rPr>
                <w:b/>
                <w:sz w:val="22"/>
                <w:szCs w:val="22"/>
                <w:lang w:val="en-US"/>
              </w:rPr>
              <w:t xml:space="preserve"> BYN</w:t>
            </w:r>
          </w:p>
        </w:tc>
      </w:tr>
      <w:tr w:rsidR="004A0510" w:rsidRPr="00B40BC8" w:rsidTr="00046C64">
        <w:trPr>
          <w:jc w:val="center"/>
        </w:trPr>
        <w:tc>
          <w:tcPr>
            <w:tcW w:w="10418" w:type="dxa"/>
            <w:gridSpan w:val="2"/>
            <w:vAlign w:val="center"/>
          </w:tcPr>
          <w:p w:rsidR="004A0510" w:rsidRPr="00964029" w:rsidRDefault="004A0510" w:rsidP="004A051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Оплата производится в белорусских рублях, по курсу Национального Банка Республики Беларусь+3% на день оплаты</w:t>
            </w:r>
          </w:p>
        </w:tc>
      </w:tr>
    </w:tbl>
    <w:p w:rsidR="00E80380" w:rsidRPr="00AD2BF3" w:rsidRDefault="00E80380" w:rsidP="00E80380">
      <w:pPr>
        <w:rPr>
          <w:b/>
          <w:sz w:val="22"/>
          <w:szCs w:val="22"/>
        </w:rPr>
      </w:pPr>
    </w:p>
    <w:tbl>
      <w:tblPr>
        <w:tblW w:w="10418" w:type="dxa"/>
        <w:jc w:val="center"/>
        <w:tblLayout w:type="fixed"/>
        <w:tblLook w:val="01E0" w:firstRow="1" w:lastRow="1" w:firstColumn="1" w:lastColumn="1" w:noHBand="0" w:noVBand="0"/>
      </w:tblPr>
      <w:tblGrid>
        <w:gridCol w:w="10418"/>
      </w:tblGrid>
      <w:tr w:rsidR="007642F3" w:rsidRPr="00AD2BF3" w:rsidTr="00D07657">
        <w:trPr>
          <w:jc w:val="center"/>
        </w:trPr>
        <w:tc>
          <w:tcPr>
            <w:tcW w:w="10418" w:type="dxa"/>
            <w:vAlign w:val="center"/>
          </w:tcPr>
          <w:p w:rsidR="007642F3" w:rsidRPr="0000065A" w:rsidRDefault="00367552" w:rsidP="00672837">
            <w:pPr>
              <w:jc w:val="both"/>
              <w:rPr>
                <w:sz w:val="20"/>
                <w:szCs w:val="20"/>
              </w:rPr>
            </w:pPr>
            <w:r w:rsidRPr="0000065A">
              <w:rPr>
                <w:b/>
                <w:sz w:val="20"/>
                <w:szCs w:val="20"/>
              </w:rPr>
              <w:t>Стоимость тура включает:</w:t>
            </w:r>
            <w:r w:rsidR="00345D3C" w:rsidRPr="0000065A">
              <w:rPr>
                <w:sz w:val="20"/>
                <w:szCs w:val="20"/>
              </w:rPr>
              <w:t xml:space="preserve"> </w:t>
            </w:r>
            <w:r w:rsidR="002C6967" w:rsidRPr="0000065A">
              <w:rPr>
                <w:sz w:val="20"/>
                <w:szCs w:val="20"/>
              </w:rPr>
              <w:t>железнодорожный проезд Минск</w:t>
            </w:r>
            <w:r w:rsidR="00C2419F" w:rsidRPr="0000065A">
              <w:rPr>
                <w:sz w:val="20"/>
                <w:szCs w:val="20"/>
              </w:rPr>
              <w:t xml:space="preserve"> </w:t>
            </w:r>
            <w:r w:rsidR="002C6967" w:rsidRPr="0000065A">
              <w:rPr>
                <w:sz w:val="20"/>
                <w:szCs w:val="20"/>
              </w:rPr>
              <w:t xml:space="preserve">- </w:t>
            </w:r>
            <w:r w:rsidR="00672837" w:rsidRPr="0000065A">
              <w:rPr>
                <w:sz w:val="20"/>
                <w:szCs w:val="20"/>
              </w:rPr>
              <w:t>Москва</w:t>
            </w:r>
            <w:r w:rsidR="00C2419F" w:rsidRPr="0000065A">
              <w:rPr>
                <w:sz w:val="20"/>
                <w:szCs w:val="20"/>
              </w:rPr>
              <w:t xml:space="preserve"> </w:t>
            </w:r>
            <w:r w:rsidR="002C6967" w:rsidRPr="0000065A">
              <w:rPr>
                <w:sz w:val="20"/>
                <w:szCs w:val="20"/>
              </w:rPr>
              <w:t>-</w:t>
            </w:r>
            <w:r w:rsidR="00C2419F" w:rsidRPr="0000065A">
              <w:rPr>
                <w:sz w:val="20"/>
                <w:szCs w:val="20"/>
              </w:rPr>
              <w:t xml:space="preserve"> </w:t>
            </w:r>
            <w:r w:rsidR="002C6967" w:rsidRPr="0000065A">
              <w:rPr>
                <w:sz w:val="20"/>
                <w:szCs w:val="20"/>
              </w:rPr>
              <w:t xml:space="preserve">Минск; </w:t>
            </w:r>
            <w:r w:rsidR="00301689" w:rsidRPr="0000065A">
              <w:rPr>
                <w:sz w:val="20"/>
                <w:szCs w:val="20"/>
              </w:rPr>
              <w:t>2 ноч</w:t>
            </w:r>
            <w:r w:rsidR="002C6967" w:rsidRPr="0000065A">
              <w:rPr>
                <w:sz w:val="20"/>
                <w:szCs w:val="20"/>
              </w:rPr>
              <w:t xml:space="preserve">лега </w:t>
            </w:r>
            <w:r w:rsidR="00301689" w:rsidRPr="0000065A">
              <w:rPr>
                <w:sz w:val="20"/>
                <w:szCs w:val="20"/>
              </w:rPr>
              <w:t xml:space="preserve">в </w:t>
            </w:r>
            <w:r w:rsidR="002C6967" w:rsidRPr="0000065A">
              <w:rPr>
                <w:sz w:val="20"/>
                <w:szCs w:val="20"/>
              </w:rPr>
              <w:t>отеле</w:t>
            </w:r>
            <w:r w:rsidR="00C2419F" w:rsidRPr="0000065A">
              <w:rPr>
                <w:sz w:val="20"/>
                <w:szCs w:val="20"/>
              </w:rPr>
              <w:t xml:space="preserve"> выбранной категории</w:t>
            </w:r>
            <w:r w:rsidR="00301689" w:rsidRPr="0000065A">
              <w:rPr>
                <w:sz w:val="20"/>
                <w:szCs w:val="20"/>
              </w:rPr>
              <w:t xml:space="preserve">; 2 </w:t>
            </w:r>
            <w:r w:rsidR="002C6967" w:rsidRPr="0000065A">
              <w:rPr>
                <w:sz w:val="20"/>
                <w:szCs w:val="20"/>
              </w:rPr>
              <w:t>завтрака</w:t>
            </w:r>
            <w:r w:rsidR="00C2419F" w:rsidRPr="0000065A">
              <w:rPr>
                <w:sz w:val="20"/>
                <w:szCs w:val="20"/>
              </w:rPr>
              <w:t xml:space="preserve"> в отеле</w:t>
            </w:r>
            <w:r w:rsidR="002C6967" w:rsidRPr="0000065A">
              <w:rPr>
                <w:sz w:val="20"/>
                <w:szCs w:val="20"/>
              </w:rPr>
              <w:t xml:space="preserve">; </w:t>
            </w:r>
            <w:r w:rsidR="00672837" w:rsidRPr="0000065A">
              <w:rPr>
                <w:sz w:val="20"/>
                <w:szCs w:val="20"/>
              </w:rPr>
              <w:t xml:space="preserve">обзорная </w:t>
            </w:r>
            <w:r w:rsidR="00DC7046" w:rsidRPr="0000065A">
              <w:rPr>
                <w:sz w:val="20"/>
                <w:szCs w:val="20"/>
              </w:rPr>
              <w:t xml:space="preserve">экскурсия </w:t>
            </w:r>
            <w:r w:rsidR="00672837" w:rsidRPr="0000065A">
              <w:rPr>
                <w:sz w:val="20"/>
                <w:szCs w:val="20"/>
              </w:rPr>
              <w:t>по</w:t>
            </w:r>
            <w:r w:rsidR="00DC7046" w:rsidRPr="0000065A">
              <w:rPr>
                <w:sz w:val="20"/>
                <w:szCs w:val="20"/>
              </w:rPr>
              <w:t xml:space="preserve"> </w:t>
            </w:r>
            <w:r w:rsidR="00672837" w:rsidRPr="0000065A">
              <w:rPr>
                <w:sz w:val="20"/>
                <w:szCs w:val="20"/>
              </w:rPr>
              <w:t>Москве, экскурсия по Царицыно, экскурсия по Старому Арбату.</w:t>
            </w:r>
          </w:p>
        </w:tc>
      </w:tr>
      <w:tr w:rsidR="007642F3" w:rsidRPr="00AD2BF3" w:rsidTr="00D07657">
        <w:trPr>
          <w:jc w:val="center"/>
        </w:trPr>
        <w:tc>
          <w:tcPr>
            <w:tcW w:w="10418" w:type="dxa"/>
            <w:vAlign w:val="center"/>
          </w:tcPr>
          <w:p w:rsidR="007642F3" w:rsidRPr="0000065A" w:rsidRDefault="00367552" w:rsidP="007123DA">
            <w:pPr>
              <w:jc w:val="both"/>
              <w:rPr>
                <w:sz w:val="20"/>
                <w:szCs w:val="20"/>
              </w:rPr>
            </w:pPr>
            <w:r w:rsidRPr="0000065A">
              <w:rPr>
                <w:b/>
                <w:sz w:val="20"/>
                <w:szCs w:val="20"/>
              </w:rPr>
              <w:t>Стоимость тура не включает:</w:t>
            </w:r>
            <w:r w:rsidR="00345D3C" w:rsidRPr="0000065A">
              <w:rPr>
                <w:sz w:val="20"/>
                <w:szCs w:val="20"/>
              </w:rPr>
              <w:t xml:space="preserve"> </w:t>
            </w:r>
            <w:r w:rsidR="00D95266" w:rsidRPr="0000065A">
              <w:rPr>
                <w:sz w:val="20"/>
                <w:szCs w:val="20"/>
              </w:rPr>
              <w:t>ПЦР тест</w:t>
            </w:r>
            <w:r w:rsidR="007123DA" w:rsidRPr="0000065A">
              <w:rPr>
                <w:sz w:val="20"/>
                <w:szCs w:val="20"/>
              </w:rPr>
              <w:t xml:space="preserve"> (около 45 руб.)</w:t>
            </w:r>
            <w:r w:rsidR="00D95266" w:rsidRPr="0000065A">
              <w:rPr>
                <w:sz w:val="20"/>
                <w:szCs w:val="20"/>
              </w:rPr>
              <w:t xml:space="preserve">, </w:t>
            </w:r>
            <w:r w:rsidR="00301689" w:rsidRPr="0000065A">
              <w:rPr>
                <w:sz w:val="20"/>
                <w:szCs w:val="20"/>
              </w:rPr>
              <w:t>медицинск</w:t>
            </w:r>
            <w:r w:rsidR="00D95266" w:rsidRPr="0000065A">
              <w:rPr>
                <w:sz w:val="20"/>
                <w:szCs w:val="20"/>
              </w:rPr>
              <w:t>ая</w:t>
            </w:r>
            <w:r w:rsidR="00301689" w:rsidRPr="0000065A">
              <w:rPr>
                <w:sz w:val="20"/>
                <w:szCs w:val="20"/>
              </w:rPr>
              <w:t xml:space="preserve"> страховк</w:t>
            </w:r>
            <w:r w:rsidR="00D95266" w:rsidRPr="0000065A">
              <w:rPr>
                <w:sz w:val="20"/>
                <w:szCs w:val="20"/>
              </w:rPr>
              <w:t>а</w:t>
            </w:r>
            <w:r w:rsidR="00301689" w:rsidRPr="0000065A">
              <w:rPr>
                <w:sz w:val="20"/>
                <w:szCs w:val="20"/>
              </w:rPr>
              <w:t>;</w:t>
            </w:r>
            <w:r w:rsidR="00960F1E" w:rsidRPr="0000065A">
              <w:rPr>
                <w:sz w:val="20"/>
                <w:szCs w:val="20"/>
              </w:rPr>
              <w:t xml:space="preserve"> </w:t>
            </w:r>
            <w:r w:rsidR="00301689" w:rsidRPr="0000065A">
              <w:rPr>
                <w:sz w:val="20"/>
                <w:szCs w:val="20"/>
              </w:rPr>
              <w:t>дополнительное питание – обеды;</w:t>
            </w:r>
            <w:r w:rsidR="00960F1E" w:rsidRPr="0000065A">
              <w:rPr>
                <w:sz w:val="20"/>
                <w:szCs w:val="20"/>
              </w:rPr>
              <w:t xml:space="preserve"> </w:t>
            </w:r>
            <w:r w:rsidR="00672837" w:rsidRPr="0000065A">
              <w:rPr>
                <w:sz w:val="20"/>
                <w:szCs w:val="20"/>
              </w:rPr>
              <w:t>прогулку на теплоходе по Москва реке</w:t>
            </w:r>
            <w:r w:rsidR="00301689" w:rsidRPr="0000065A">
              <w:rPr>
                <w:sz w:val="20"/>
                <w:szCs w:val="20"/>
              </w:rPr>
              <w:t xml:space="preserve"> (</w:t>
            </w:r>
            <w:r w:rsidR="00672837" w:rsidRPr="0000065A">
              <w:rPr>
                <w:sz w:val="20"/>
                <w:szCs w:val="20"/>
              </w:rPr>
              <w:t>500</w:t>
            </w:r>
            <w:r w:rsidR="00301689" w:rsidRPr="0000065A">
              <w:rPr>
                <w:sz w:val="20"/>
                <w:szCs w:val="20"/>
              </w:rPr>
              <w:t xml:space="preserve"> рос</w:t>
            </w:r>
            <w:r w:rsidR="00F0368F" w:rsidRPr="0000065A">
              <w:rPr>
                <w:sz w:val="20"/>
                <w:szCs w:val="20"/>
              </w:rPr>
              <w:t>.</w:t>
            </w:r>
            <w:r w:rsidR="00301689" w:rsidRPr="0000065A">
              <w:rPr>
                <w:sz w:val="20"/>
                <w:szCs w:val="20"/>
              </w:rPr>
              <w:t xml:space="preserve"> руб</w:t>
            </w:r>
            <w:r w:rsidR="00F0368F" w:rsidRPr="0000065A">
              <w:rPr>
                <w:sz w:val="20"/>
                <w:szCs w:val="20"/>
              </w:rPr>
              <w:t>.</w:t>
            </w:r>
            <w:r w:rsidR="00301689" w:rsidRPr="0000065A">
              <w:rPr>
                <w:sz w:val="20"/>
                <w:szCs w:val="20"/>
              </w:rPr>
              <w:t>)</w:t>
            </w:r>
            <w:r w:rsidR="007123DA" w:rsidRPr="0000065A">
              <w:rPr>
                <w:sz w:val="20"/>
                <w:szCs w:val="20"/>
              </w:rPr>
              <w:t xml:space="preserve">, входной билет в Царицыно (400 рос. </w:t>
            </w:r>
            <w:proofErr w:type="spellStart"/>
            <w:r w:rsidR="007123DA" w:rsidRPr="0000065A">
              <w:rPr>
                <w:sz w:val="20"/>
                <w:szCs w:val="20"/>
              </w:rPr>
              <w:t>руб</w:t>
            </w:r>
            <w:proofErr w:type="spellEnd"/>
            <w:r w:rsidR="007123DA" w:rsidRPr="0000065A">
              <w:rPr>
                <w:sz w:val="20"/>
                <w:szCs w:val="20"/>
              </w:rPr>
              <w:t>)</w:t>
            </w:r>
            <w:r w:rsidR="0000065A">
              <w:rPr>
                <w:sz w:val="20"/>
                <w:szCs w:val="20"/>
              </w:rPr>
              <w:t>, билеты на общественный транспорт.</w:t>
            </w:r>
          </w:p>
        </w:tc>
      </w:tr>
      <w:tr w:rsidR="002C6967" w:rsidRPr="00AD2BF3" w:rsidTr="00D07657">
        <w:trPr>
          <w:jc w:val="center"/>
        </w:trPr>
        <w:tc>
          <w:tcPr>
            <w:tcW w:w="10418" w:type="dxa"/>
            <w:vAlign w:val="center"/>
          </w:tcPr>
          <w:p w:rsidR="000727A8" w:rsidRPr="0000065A" w:rsidRDefault="0021444C" w:rsidP="00C93828">
            <w:pPr>
              <w:jc w:val="both"/>
              <w:rPr>
                <w:b/>
                <w:sz w:val="20"/>
                <w:szCs w:val="20"/>
              </w:rPr>
            </w:pPr>
            <w:r w:rsidRPr="0000065A">
              <w:rPr>
                <w:b/>
                <w:sz w:val="20"/>
                <w:szCs w:val="20"/>
              </w:rPr>
              <w:t xml:space="preserve">Проживание: </w:t>
            </w:r>
            <w:r w:rsidR="007123DA" w:rsidRPr="0000065A">
              <w:rPr>
                <w:b/>
                <w:sz w:val="20"/>
                <w:szCs w:val="20"/>
              </w:rPr>
              <w:t>Гостиница «Турист»</w:t>
            </w:r>
            <w:r w:rsidR="007123DA" w:rsidRPr="0000065A">
              <w:rPr>
                <w:sz w:val="20"/>
                <w:szCs w:val="20"/>
              </w:rPr>
              <w:t xml:space="preserve"> расположена в 7 минутах ходьбы от станции метро «Ботанический сад» и предлагает комфортное размещение в номерах со всеми удобствами. Бесплатный </w:t>
            </w:r>
            <w:proofErr w:type="spellStart"/>
            <w:r w:rsidR="007123DA" w:rsidRPr="0000065A">
              <w:rPr>
                <w:sz w:val="20"/>
                <w:szCs w:val="20"/>
              </w:rPr>
              <w:t>Wi-Fi</w:t>
            </w:r>
            <w:proofErr w:type="spellEnd"/>
            <w:r w:rsidR="007123DA" w:rsidRPr="0000065A">
              <w:rPr>
                <w:sz w:val="20"/>
                <w:szCs w:val="20"/>
              </w:rPr>
              <w:t>.</w:t>
            </w:r>
          </w:p>
        </w:tc>
      </w:tr>
      <w:tr w:rsidR="00482A29" w:rsidRPr="00AD2BF3" w:rsidTr="00D07657">
        <w:trPr>
          <w:jc w:val="center"/>
        </w:trPr>
        <w:tc>
          <w:tcPr>
            <w:tcW w:w="10418" w:type="dxa"/>
            <w:vAlign w:val="center"/>
          </w:tcPr>
          <w:p w:rsidR="00482A29" w:rsidRPr="00C93828" w:rsidRDefault="00482A29" w:rsidP="00061A43">
            <w:pPr>
              <w:jc w:val="both"/>
              <w:rPr>
                <w:b/>
                <w:sz w:val="20"/>
                <w:szCs w:val="20"/>
              </w:rPr>
            </w:pPr>
            <w:r w:rsidRPr="00C93828">
              <w:rPr>
                <w:b/>
                <w:sz w:val="20"/>
                <w:szCs w:val="20"/>
                <w:bdr w:val="none" w:sz="0" w:space="0" w:color="auto" w:frame="1"/>
                <w:lang w:val="en-US"/>
              </w:rPr>
              <w:t>COVID</w:t>
            </w:r>
            <w:r w:rsidR="00E25869" w:rsidRPr="00C93828">
              <w:rPr>
                <w:b/>
                <w:sz w:val="20"/>
                <w:szCs w:val="20"/>
                <w:bdr w:val="none" w:sz="0" w:space="0" w:color="auto" w:frame="1"/>
              </w:rPr>
              <w:t xml:space="preserve"> 19:</w:t>
            </w:r>
            <w:r w:rsidR="00E25869" w:rsidRPr="00C93828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061A43" w:rsidRPr="00C93828">
              <w:rPr>
                <w:sz w:val="20"/>
                <w:szCs w:val="20"/>
              </w:rPr>
              <w:t xml:space="preserve">Обязательным условием для въезда на территорию России является наличие у пассажира медицинского документа, подтверждающего отрицательный результат лабораторного исследования на COVID-19 методом </w:t>
            </w:r>
            <w:r w:rsidR="00061A43" w:rsidRPr="00C93828">
              <w:rPr>
                <w:b/>
                <w:sz w:val="20"/>
                <w:szCs w:val="20"/>
              </w:rPr>
              <w:t>ПЦР</w:t>
            </w:r>
            <w:r w:rsidR="00061A43" w:rsidRPr="00C93828">
              <w:rPr>
                <w:sz w:val="20"/>
                <w:szCs w:val="20"/>
              </w:rPr>
              <w:t>, выполненного не ранее чем за 3 календарных дня до прибытия на территорию России. Напоминаем также о</w:t>
            </w:r>
            <w:r w:rsidRPr="00C93828">
              <w:rPr>
                <w:sz w:val="20"/>
                <w:szCs w:val="20"/>
                <w:bdr w:val="none" w:sz="0" w:space="0" w:color="auto" w:frame="1"/>
              </w:rPr>
              <w:t xml:space="preserve"> важности использования индивидуальных средств защиты органов дыхания и антисептических средств. При проезде в поезде не забудьте надеть маску. </w:t>
            </w:r>
          </w:p>
        </w:tc>
      </w:tr>
    </w:tbl>
    <w:p w:rsidR="006A57D5" w:rsidRPr="00AD2BF3" w:rsidRDefault="006A57D5" w:rsidP="000727A8">
      <w:pPr>
        <w:tabs>
          <w:tab w:val="left" w:pos="4612"/>
        </w:tabs>
        <w:jc w:val="center"/>
        <w:rPr>
          <w:b/>
          <w:sz w:val="22"/>
          <w:szCs w:val="22"/>
        </w:rPr>
      </w:pPr>
    </w:p>
    <w:tbl>
      <w:tblPr>
        <w:tblW w:w="10418" w:type="dxa"/>
        <w:jc w:val="center"/>
        <w:tblLayout w:type="fixed"/>
        <w:tblLook w:val="01E0" w:firstRow="1" w:lastRow="1" w:firstColumn="1" w:lastColumn="1" w:noHBand="0" w:noVBand="0"/>
      </w:tblPr>
      <w:tblGrid>
        <w:gridCol w:w="10418"/>
      </w:tblGrid>
      <w:tr w:rsidR="00B646E5" w:rsidRPr="0000065A" w:rsidTr="00D960EF">
        <w:trPr>
          <w:jc w:val="center"/>
        </w:trPr>
        <w:tc>
          <w:tcPr>
            <w:tcW w:w="10418" w:type="dxa"/>
            <w:vAlign w:val="center"/>
          </w:tcPr>
          <w:p w:rsidR="00B646E5" w:rsidRPr="0000065A" w:rsidRDefault="00B646E5" w:rsidP="00D960EF">
            <w:pPr>
              <w:jc w:val="center"/>
              <w:rPr>
                <w:sz w:val="20"/>
                <w:szCs w:val="20"/>
              </w:rPr>
            </w:pPr>
            <w:r w:rsidRPr="0000065A">
              <w:rPr>
                <w:b/>
                <w:sz w:val="20"/>
                <w:szCs w:val="20"/>
              </w:rPr>
              <w:t>ПРОГРАММА ТУРА</w:t>
            </w:r>
            <w:r w:rsidRPr="0000065A">
              <w:rPr>
                <w:sz w:val="20"/>
                <w:szCs w:val="20"/>
              </w:rPr>
              <w:t>:</w:t>
            </w:r>
          </w:p>
        </w:tc>
      </w:tr>
    </w:tbl>
    <w:p w:rsidR="00B646E5" w:rsidRPr="0000065A" w:rsidRDefault="00B646E5" w:rsidP="00B646E5">
      <w:pPr>
        <w:jc w:val="center"/>
        <w:rPr>
          <w:b/>
          <w:sz w:val="20"/>
          <w:szCs w:val="20"/>
        </w:rPr>
      </w:pPr>
    </w:p>
    <w:tbl>
      <w:tblPr>
        <w:tblW w:w="10418" w:type="dxa"/>
        <w:jc w:val="center"/>
        <w:tblLayout w:type="fixed"/>
        <w:tblLook w:val="01E0" w:firstRow="1" w:lastRow="1" w:firstColumn="1" w:lastColumn="1" w:noHBand="0" w:noVBand="0"/>
      </w:tblPr>
      <w:tblGrid>
        <w:gridCol w:w="958"/>
        <w:gridCol w:w="9460"/>
      </w:tblGrid>
      <w:tr w:rsidR="001F5952" w:rsidRPr="0000065A" w:rsidTr="001F5952">
        <w:trPr>
          <w:jc w:val="center"/>
        </w:trPr>
        <w:tc>
          <w:tcPr>
            <w:tcW w:w="958" w:type="dxa"/>
          </w:tcPr>
          <w:p w:rsidR="001F5952" w:rsidRPr="0000065A" w:rsidRDefault="001F5952" w:rsidP="001F5952">
            <w:pPr>
              <w:rPr>
                <w:b/>
                <w:sz w:val="20"/>
                <w:szCs w:val="20"/>
              </w:rPr>
            </w:pPr>
            <w:r w:rsidRPr="0000065A">
              <w:rPr>
                <w:b/>
                <w:sz w:val="20"/>
                <w:szCs w:val="20"/>
              </w:rPr>
              <w:t>1 день:</w:t>
            </w:r>
          </w:p>
        </w:tc>
        <w:tc>
          <w:tcPr>
            <w:tcW w:w="9460" w:type="dxa"/>
          </w:tcPr>
          <w:p w:rsidR="001F5952" w:rsidRPr="0000065A" w:rsidRDefault="00ED4739" w:rsidP="00ED4739">
            <w:pPr>
              <w:ind w:left="60" w:right="60"/>
              <w:jc w:val="both"/>
              <w:rPr>
                <w:sz w:val="20"/>
                <w:szCs w:val="20"/>
              </w:rPr>
            </w:pPr>
            <w:r w:rsidRPr="0000065A">
              <w:rPr>
                <w:bCs/>
                <w:sz w:val="20"/>
                <w:szCs w:val="20"/>
              </w:rPr>
              <w:t xml:space="preserve">В </w:t>
            </w:r>
            <w:r w:rsidR="00AD2BF3" w:rsidRPr="0000065A">
              <w:rPr>
                <w:bCs/>
                <w:sz w:val="20"/>
                <w:szCs w:val="20"/>
              </w:rPr>
              <w:t>06</w:t>
            </w:r>
            <w:r w:rsidR="009A7AE6" w:rsidRPr="0000065A">
              <w:rPr>
                <w:bCs/>
                <w:sz w:val="20"/>
                <w:szCs w:val="20"/>
              </w:rPr>
              <w:t>.</w:t>
            </w:r>
            <w:r w:rsidR="00AD2BF3" w:rsidRPr="0000065A">
              <w:rPr>
                <w:bCs/>
                <w:sz w:val="20"/>
                <w:szCs w:val="20"/>
              </w:rPr>
              <w:t>00</w:t>
            </w:r>
            <w:r w:rsidR="009A7AE6" w:rsidRPr="0000065A">
              <w:rPr>
                <w:bCs/>
                <w:sz w:val="20"/>
                <w:szCs w:val="20"/>
              </w:rPr>
              <w:t xml:space="preserve"> </w:t>
            </w:r>
            <w:r w:rsidR="003B094C" w:rsidRPr="0000065A">
              <w:rPr>
                <w:bCs/>
                <w:sz w:val="20"/>
                <w:szCs w:val="20"/>
              </w:rPr>
              <w:t>сбор</w:t>
            </w:r>
            <w:r w:rsidR="009A7AE6" w:rsidRPr="0000065A">
              <w:rPr>
                <w:bCs/>
                <w:sz w:val="20"/>
                <w:szCs w:val="20"/>
              </w:rPr>
              <w:t xml:space="preserve"> </w:t>
            </w:r>
            <w:r w:rsidR="002C3AD7" w:rsidRPr="0000065A">
              <w:rPr>
                <w:bCs/>
                <w:sz w:val="20"/>
                <w:szCs w:val="20"/>
              </w:rPr>
              <w:t xml:space="preserve">группы у </w:t>
            </w:r>
            <w:r w:rsidR="009A7AE6" w:rsidRPr="0000065A">
              <w:rPr>
                <w:bCs/>
                <w:sz w:val="20"/>
                <w:szCs w:val="20"/>
              </w:rPr>
              <w:t>вагон</w:t>
            </w:r>
            <w:r w:rsidR="002C3AD7" w:rsidRPr="0000065A">
              <w:rPr>
                <w:bCs/>
                <w:sz w:val="20"/>
                <w:szCs w:val="20"/>
              </w:rPr>
              <w:t xml:space="preserve">а, </w:t>
            </w:r>
            <w:r w:rsidR="00AD2BF3" w:rsidRPr="0000065A">
              <w:rPr>
                <w:bCs/>
                <w:sz w:val="20"/>
                <w:szCs w:val="20"/>
              </w:rPr>
              <w:t>06</w:t>
            </w:r>
            <w:r w:rsidR="002C3AD7" w:rsidRPr="0000065A">
              <w:rPr>
                <w:bCs/>
                <w:sz w:val="20"/>
                <w:szCs w:val="20"/>
              </w:rPr>
              <w:t>.</w:t>
            </w:r>
            <w:r w:rsidR="00AD2BF3" w:rsidRPr="0000065A">
              <w:rPr>
                <w:bCs/>
                <w:sz w:val="20"/>
                <w:szCs w:val="20"/>
              </w:rPr>
              <w:t>20</w:t>
            </w:r>
            <w:r w:rsidR="002C3AD7" w:rsidRPr="0000065A">
              <w:rPr>
                <w:bCs/>
                <w:sz w:val="20"/>
                <w:szCs w:val="20"/>
              </w:rPr>
              <w:t xml:space="preserve"> отправление из Минска</w:t>
            </w:r>
            <w:r w:rsidR="002B784C" w:rsidRPr="0000065A">
              <w:rPr>
                <w:bCs/>
                <w:sz w:val="20"/>
                <w:szCs w:val="20"/>
              </w:rPr>
              <w:t xml:space="preserve"> </w:t>
            </w:r>
            <w:r w:rsidR="00AD2BF3" w:rsidRPr="0000065A">
              <w:rPr>
                <w:bCs/>
                <w:sz w:val="20"/>
                <w:szCs w:val="20"/>
              </w:rPr>
              <w:t xml:space="preserve">в Москву </w:t>
            </w:r>
            <w:r w:rsidR="002C3AD7" w:rsidRPr="0000065A">
              <w:rPr>
                <w:bCs/>
                <w:sz w:val="20"/>
                <w:szCs w:val="20"/>
              </w:rPr>
              <w:t xml:space="preserve">на </w:t>
            </w:r>
            <w:r w:rsidR="003B094C" w:rsidRPr="0000065A">
              <w:rPr>
                <w:bCs/>
                <w:sz w:val="20"/>
                <w:szCs w:val="20"/>
              </w:rPr>
              <w:t xml:space="preserve"> </w:t>
            </w:r>
            <w:r w:rsidR="00AD2BF3" w:rsidRPr="0000065A">
              <w:rPr>
                <w:bCs/>
                <w:sz w:val="20"/>
                <w:szCs w:val="20"/>
              </w:rPr>
              <w:t>скоростном поезде «Ласточка»</w:t>
            </w:r>
            <w:hyperlink r:id="rId7" w:history="1">
              <w:r w:rsidR="001F5952" w:rsidRPr="00D90CB7">
                <w:rPr>
                  <w:rStyle w:val="a6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</w:hyperlink>
            <w:r w:rsidR="002C3AD7" w:rsidRPr="0000065A">
              <w:rPr>
                <w:bCs/>
                <w:sz w:val="20"/>
                <w:szCs w:val="20"/>
              </w:rPr>
              <w:t xml:space="preserve"> </w:t>
            </w:r>
            <w:r w:rsidR="001F5952" w:rsidRPr="0000065A">
              <w:rPr>
                <w:sz w:val="20"/>
                <w:szCs w:val="20"/>
              </w:rPr>
              <w:t>Транзит по территории РБ и РФ.</w:t>
            </w:r>
          </w:p>
          <w:p w:rsidR="00AD2BF3" w:rsidRPr="0000065A" w:rsidRDefault="00A10C8B" w:rsidP="00ED4739">
            <w:pPr>
              <w:ind w:left="60" w:right="60"/>
              <w:jc w:val="both"/>
              <w:rPr>
                <w:sz w:val="20"/>
                <w:szCs w:val="20"/>
              </w:rPr>
            </w:pPr>
            <w:r w:rsidRPr="0000065A">
              <w:rPr>
                <w:sz w:val="20"/>
                <w:szCs w:val="20"/>
              </w:rPr>
              <w:t>1</w:t>
            </w:r>
            <w:r w:rsidR="00AD2BF3" w:rsidRPr="0000065A">
              <w:rPr>
                <w:sz w:val="20"/>
                <w:szCs w:val="20"/>
              </w:rPr>
              <w:t xml:space="preserve">3.10 – прибытие в Москву. </w:t>
            </w:r>
            <w:r w:rsidRPr="0000065A">
              <w:rPr>
                <w:sz w:val="20"/>
                <w:szCs w:val="20"/>
              </w:rPr>
              <w:t xml:space="preserve">Размещение в отеле. </w:t>
            </w:r>
            <w:r w:rsidR="00AD2BF3" w:rsidRPr="0000065A">
              <w:rPr>
                <w:sz w:val="20"/>
                <w:szCs w:val="20"/>
              </w:rPr>
              <w:t xml:space="preserve"> </w:t>
            </w:r>
          </w:p>
          <w:p w:rsidR="00327069" w:rsidRPr="0000065A" w:rsidRDefault="00327069" w:rsidP="00ED4739">
            <w:pPr>
              <w:ind w:left="60"/>
              <w:jc w:val="both"/>
              <w:rPr>
                <w:sz w:val="20"/>
                <w:szCs w:val="20"/>
              </w:rPr>
            </w:pPr>
            <w:r w:rsidRPr="0000065A">
              <w:rPr>
                <w:bCs/>
                <w:sz w:val="20"/>
                <w:szCs w:val="20"/>
              </w:rPr>
              <w:t xml:space="preserve">Далее нас ждет увлекательная </w:t>
            </w:r>
            <w:r w:rsidRPr="0000065A">
              <w:rPr>
                <w:b/>
                <w:bCs/>
                <w:sz w:val="20"/>
                <w:szCs w:val="20"/>
              </w:rPr>
              <w:t>обзорная автобусно-пешеходная экскурсия по Москве.</w:t>
            </w:r>
            <w:r w:rsidRPr="0000065A">
              <w:rPr>
                <w:bCs/>
                <w:sz w:val="20"/>
                <w:szCs w:val="20"/>
              </w:rPr>
              <w:t xml:space="preserve"> </w:t>
            </w:r>
            <w:r w:rsidRPr="0000065A">
              <w:rPr>
                <w:sz w:val="20"/>
                <w:szCs w:val="20"/>
              </w:rPr>
              <w:t>Каждый период истории России отражен в Москве: Московский Кремль и Красная площадь (только внешний осмотр, проход по территории ограничен в связи с подготовкой и празднованием 9 мая), Храм Христа Спасителя, «Сталинские высотки», Новодевичий монастырь, мемориальный комплекс Победы на Поклонной горе, Воробьёвы Горы со смотровой площадкой, здание леген</w:t>
            </w:r>
            <w:bookmarkStart w:id="0" w:name="_GoBack"/>
            <w:bookmarkEnd w:id="0"/>
            <w:r w:rsidRPr="0000065A">
              <w:rPr>
                <w:sz w:val="20"/>
                <w:szCs w:val="20"/>
              </w:rPr>
              <w:t>дарного МГУ</w:t>
            </w:r>
            <w:r w:rsidR="00ED4739" w:rsidRPr="0000065A">
              <w:rPr>
                <w:sz w:val="20"/>
                <w:szCs w:val="20"/>
              </w:rPr>
              <w:t xml:space="preserve"> и наконец небоскрёбы Москва-сити</w:t>
            </w:r>
            <w:r w:rsidRPr="0000065A">
              <w:rPr>
                <w:sz w:val="20"/>
                <w:szCs w:val="20"/>
              </w:rPr>
              <w:t>.</w:t>
            </w:r>
          </w:p>
          <w:p w:rsidR="00AD2BF3" w:rsidRDefault="00672837" w:rsidP="00672837">
            <w:pPr>
              <w:ind w:left="60"/>
              <w:jc w:val="both"/>
              <w:rPr>
                <w:sz w:val="20"/>
                <w:szCs w:val="20"/>
              </w:rPr>
            </w:pPr>
            <w:r w:rsidRPr="0000065A">
              <w:rPr>
                <w:sz w:val="20"/>
                <w:szCs w:val="20"/>
              </w:rPr>
              <w:t>С</w:t>
            </w:r>
            <w:r w:rsidR="00A10C8B" w:rsidRPr="0000065A">
              <w:rPr>
                <w:sz w:val="20"/>
                <w:szCs w:val="20"/>
              </w:rPr>
              <w:t xml:space="preserve">вободное время. По желанию </w:t>
            </w:r>
            <w:r w:rsidR="00A10C8B" w:rsidRPr="0000065A">
              <w:rPr>
                <w:b/>
                <w:sz w:val="20"/>
                <w:szCs w:val="20"/>
              </w:rPr>
              <w:t>прогулка на теплоходе по Москва реке</w:t>
            </w:r>
            <w:r w:rsidR="00A10C8B" w:rsidRPr="0000065A">
              <w:rPr>
                <w:sz w:val="20"/>
                <w:szCs w:val="20"/>
              </w:rPr>
              <w:t xml:space="preserve"> (доплата 500 рос. руб.).</w:t>
            </w:r>
          </w:p>
          <w:p w:rsidR="0000065A" w:rsidRPr="0000065A" w:rsidRDefault="0000065A" w:rsidP="00672837">
            <w:pPr>
              <w:ind w:left="60"/>
              <w:jc w:val="both"/>
              <w:rPr>
                <w:sz w:val="20"/>
                <w:szCs w:val="20"/>
              </w:rPr>
            </w:pPr>
          </w:p>
        </w:tc>
      </w:tr>
      <w:tr w:rsidR="001F5952" w:rsidRPr="0000065A" w:rsidTr="001F5952">
        <w:trPr>
          <w:jc w:val="center"/>
        </w:trPr>
        <w:tc>
          <w:tcPr>
            <w:tcW w:w="958" w:type="dxa"/>
          </w:tcPr>
          <w:p w:rsidR="001F5952" w:rsidRPr="0000065A" w:rsidRDefault="001F5952" w:rsidP="001F5952">
            <w:pPr>
              <w:rPr>
                <w:b/>
                <w:sz w:val="20"/>
                <w:szCs w:val="20"/>
              </w:rPr>
            </w:pPr>
            <w:r w:rsidRPr="0000065A">
              <w:rPr>
                <w:b/>
                <w:sz w:val="20"/>
                <w:szCs w:val="20"/>
              </w:rPr>
              <w:t>2 день:</w:t>
            </w:r>
          </w:p>
        </w:tc>
        <w:tc>
          <w:tcPr>
            <w:tcW w:w="9460" w:type="dxa"/>
          </w:tcPr>
          <w:p w:rsidR="00A10C8B" w:rsidRPr="0000065A" w:rsidRDefault="00327069" w:rsidP="00ED4739">
            <w:pPr>
              <w:ind w:left="60" w:right="60"/>
              <w:jc w:val="both"/>
              <w:rPr>
                <w:sz w:val="20"/>
                <w:szCs w:val="20"/>
              </w:rPr>
            </w:pPr>
            <w:r w:rsidRPr="0000065A">
              <w:rPr>
                <w:sz w:val="20"/>
                <w:szCs w:val="20"/>
              </w:rPr>
              <w:t xml:space="preserve">Завтрак. Пешеходная </w:t>
            </w:r>
            <w:r w:rsidRPr="0000065A">
              <w:rPr>
                <w:b/>
                <w:sz w:val="20"/>
                <w:szCs w:val="20"/>
              </w:rPr>
              <w:t>экскурсия по музею-усадьбе «Царицыно»</w:t>
            </w:r>
            <w:r w:rsidRPr="0000065A">
              <w:rPr>
                <w:sz w:val="20"/>
                <w:szCs w:val="20"/>
              </w:rPr>
              <w:t>.</w:t>
            </w:r>
            <w:r w:rsidR="00A10C8B" w:rsidRPr="0000065A">
              <w:rPr>
                <w:sz w:val="20"/>
                <w:szCs w:val="20"/>
              </w:rPr>
              <w:t xml:space="preserve"> (передвижение на метро). </w:t>
            </w:r>
            <w:r w:rsidR="005171D4" w:rsidRPr="0000065A">
              <w:rPr>
                <w:sz w:val="20"/>
                <w:szCs w:val="20"/>
              </w:rPr>
              <w:t xml:space="preserve">Подмосковную усадьбу Черная грязь выбрала императрица Екатерина II для создания новой загородной резиденции. Чтобы сразу видна была принадлежность, переменили название: Черная грязь превратилась в Царицыно. В отличии от прочих царских дворцов, которые строили иностранные архитекторы, ансамбль Царицыно создавали отечественные зодчие Василий Баженов и Матвей Казаков – лучшие мастера XVIII века. По их чертежам построены создавались: Большой дворец, Хлебный дом, Кавалерские корпуса, Оперный дом, ворота и мосты, каскад прудов и большой пейзажный парк. Драматична судьба этой императорской резиденции. Екатерина II приезжала в Царицыно всего лишь два раза. После смерти императрицы, ее наследник Павел I остановил строительство усадьбы. Дворец никогда не использовался по своему прямому назначению, постепенно разрушаясь, превратился в грандиозные руины. В начале нашего столетия всё переменилось! После 200-летнего забвения исторический облик царицынского ансамбля восстановлен с максимально возможной достоверностью. Прогуляться по парку, насладиться величием архитектурного ансамбля, музыкальным фонтаном и каскадом прудов, покататься на лодочке и покормить белок - все это возможно в Царицыно. </w:t>
            </w:r>
            <w:r w:rsidRPr="0000065A">
              <w:rPr>
                <w:sz w:val="20"/>
                <w:szCs w:val="20"/>
              </w:rPr>
              <w:t>Так и кажется, что сейчас заиграет старинная музыка, войдут прекрасные дамы в сопровождении учтивых кавалеров и</w:t>
            </w:r>
            <w:r w:rsidR="00ED4739" w:rsidRPr="0000065A">
              <w:rPr>
                <w:sz w:val="20"/>
                <w:szCs w:val="20"/>
              </w:rPr>
              <w:t xml:space="preserve"> н</w:t>
            </w:r>
            <w:r w:rsidRPr="0000065A">
              <w:rPr>
                <w:sz w:val="20"/>
                <w:szCs w:val="20"/>
              </w:rPr>
              <w:t>ачнется праздник в традициях «галантного века»!</w:t>
            </w:r>
            <w:r w:rsidR="005171D4" w:rsidRPr="0000065A">
              <w:rPr>
                <w:sz w:val="20"/>
                <w:szCs w:val="20"/>
              </w:rPr>
              <w:t xml:space="preserve"> </w:t>
            </w:r>
          </w:p>
          <w:p w:rsidR="00ED4739" w:rsidRPr="0000065A" w:rsidRDefault="00ED4739" w:rsidP="00ED4739">
            <w:pPr>
              <w:ind w:left="60" w:right="60"/>
              <w:jc w:val="both"/>
              <w:rPr>
                <w:sz w:val="20"/>
                <w:szCs w:val="20"/>
              </w:rPr>
            </w:pPr>
            <w:r w:rsidRPr="0000065A">
              <w:rPr>
                <w:sz w:val="20"/>
                <w:szCs w:val="20"/>
              </w:rPr>
              <w:t xml:space="preserve">Переезд в центр города. </w:t>
            </w:r>
            <w:r w:rsidR="005171D4" w:rsidRPr="0000065A">
              <w:rPr>
                <w:sz w:val="20"/>
                <w:szCs w:val="20"/>
              </w:rPr>
              <w:t>Свободное</w:t>
            </w:r>
            <w:r w:rsidR="00CA53CA" w:rsidRPr="0000065A">
              <w:rPr>
                <w:sz w:val="20"/>
                <w:szCs w:val="20"/>
              </w:rPr>
              <w:t xml:space="preserve"> время для самостоятельного знакомства с городом и празднования 9 мая.</w:t>
            </w:r>
            <w:r w:rsidR="00A10C8B" w:rsidRPr="0000065A">
              <w:rPr>
                <w:sz w:val="20"/>
                <w:szCs w:val="20"/>
              </w:rPr>
              <w:t xml:space="preserve"> </w:t>
            </w:r>
            <w:r w:rsidR="00A10C8B" w:rsidRPr="0000065A">
              <w:rPr>
                <w:b/>
                <w:sz w:val="20"/>
                <w:szCs w:val="20"/>
              </w:rPr>
              <w:t>Праздничный салют!</w:t>
            </w:r>
          </w:p>
          <w:p w:rsidR="0000065A" w:rsidRPr="0000065A" w:rsidRDefault="00A10C8B" w:rsidP="00905BFA">
            <w:pPr>
              <w:ind w:left="60" w:right="60"/>
              <w:jc w:val="both"/>
              <w:rPr>
                <w:sz w:val="20"/>
                <w:szCs w:val="20"/>
              </w:rPr>
            </w:pPr>
            <w:r w:rsidRPr="0000065A">
              <w:rPr>
                <w:sz w:val="20"/>
                <w:szCs w:val="20"/>
              </w:rPr>
              <w:t>Возвращение в отель. Ночлег</w:t>
            </w:r>
            <w:r w:rsidR="00ED4739" w:rsidRPr="0000065A">
              <w:rPr>
                <w:sz w:val="20"/>
                <w:szCs w:val="20"/>
              </w:rPr>
              <w:t>.</w:t>
            </w:r>
          </w:p>
        </w:tc>
      </w:tr>
      <w:tr w:rsidR="001F5952" w:rsidRPr="0000065A" w:rsidTr="001F5952">
        <w:trPr>
          <w:jc w:val="center"/>
        </w:trPr>
        <w:tc>
          <w:tcPr>
            <w:tcW w:w="958" w:type="dxa"/>
          </w:tcPr>
          <w:p w:rsidR="001F5952" w:rsidRPr="0000065A" w:rsidRDefault="001F5952" w:rsidP="001F5952">
            <w:pPr>
              <w:rPr>
                <w:b/>
                <w:sz w:val="20"/>
                <w:szCs w:val="20"/>
              </w:rPr>
            </w:pPr>
            <w:r w:rsidRPr="0000065A">
              <w:rPr>
                <w:b/>
                <w:sz w:val="20"/>
                <w:szCs w:val="20"/>
              </w:rPr>
              <w:t>3 день:</w:t>
            </w:r>
          </w:p>
        </w:tc>
        <w:tc>
          <w:tcPr>
            <w:tcW w:w="9460" w:type="dxa"/>
          </w:tcPr>
          <w:p w:rsidR="00CA53CA" w:rsidRPr="0000065A" w:rsidRDefault="00ED4739" w:rsidP="00672837">
            <w:pPr>
              <w:jc w:val="both"/>
              <w:rPr>
                <w:sz w:val="20"/>
                <w:szCs w:val="20"/>
              </w:rPr>
            </w:pPr>
            <w:r w:rsidRPr="0000065A">
              <w:rPr>
                <w:sz w:val="20"/>
                <w:szCs w:val="20"/>
              </w:rPr>
              <w:t xml:space="preserve">Завтрак. </w:t>
            </w:r>
            <w:r w:rsidR="00CA53CA" w:rsidRPr="0000065A">
              <w:rPr>
                <w:sz w:val="20"/>
                <w:szCs w:val="20"/>
              </w:rPr>
              <w:t xml:space="preserve">Выселение из номеров, выезд в центр города. </w:t>
            </w:r>
            <w:r w:rsidR="00672837" w:rsidRPr="0000065A">
              <w:rPr>
                <w:sz w:val="20"/>
                <w:szCs w:val="20"/>
              </w:rPr>
              <w:t>Пешеходная э</w:t>
            </w:r>
            <w:r w:rsidR="00CA53CA" w:rsidRPr="0000065A">
              <w:rPr>
                <w:b/>
                <w:sz w:val="20"/>
                <w:szCs w:val="20"/>
              </w:rPr>
              <w:t>кскурсия по Старому Арбату</w:t>
            </w:r>
            <w:r w:rsidR="00CA53CA" w:rsidRPr="0000065A">
              <w:rPr>
                <w:sz w:val="20"/>
                <w:szCs w:val="20"/>
              </w:rPr>
              <w:t xml:space="preserve"> - символу Москвы. По количеству достопримечательностей улица превосходит Красную площадь. Увидим дома, где жили Пушкин и Лермонтов, Окуджава и Суворов. Побываем возле </w:t>
            </w:r>
            <w:proofErr w:type="spellStart"/>
            <w:r w:rsidR="00CA53CA" w:rsidRPr="0000065A">
              <w:rPr>
                <w:sz w:val="20"/>
                <w:szCs w:val="20"/>
              </w:rPr>
              <w:t>Вахтанговского</w:t>
            </w:r>
            <w:proofErr w:type="spellEnd"/>
            <w:r w:rsidR="00CA53CA" w:rsidRPr="0000065A">
              <w:rPr>
                <w:sz w:val="20"/>
                <w:szCs w:val="20"/>
              </w:rPr>
              <w:t xml:space="preserve"> театра, зайдем в «Дом великана»</w:t>
            </w:r>
            <w:r w:rsidR="00A10C8B" w:rsidRPr="0000065A">
              <w:rPr>
                <w:sz w:val="20"/>
                <w:szCs w:val="20"/>
              </w:rPr>
              <w:t>.</w:t>
            </w:r>
            <w:r w:rsidR="00672837" w:rsidRPr="0000065A">
              <w:rPr>
                <w:sz w:val="20"/>
                <w:szCs w:val="20"/>
              </w:rPr>
              <w:t xml:space="preserve"> </w:t>
            </w:r>
            <w:r w:rsidR="00CA53CA" w:rsidRPr="0000065A">
              <w:rPr>
                <w:sz w:val="20"/>
                <w:szCs w:val="20"/>
              </w:rPr>
              <w:t>Свободное время.</w:t>
            </w:r>
          </w:p>
          <w:p w:rsidR="00672837" w:rsidRPr="0000065A" w:rsidRDefault="00672837" w:rsidP="00672837">
            <w:pPr>
              <w:jc w:val="both"/>
              <w:rPr>
                <w:sz w:val="20"/>
                <w:szCs w:val="20"/>
              </w:rPr>
            </w:pPr>
            <w:r w:rsidRPr="0000065A">
              <w:rPr>
                <w:sz w:val="20"/>
                <w:szCs w:val="20"/>
              </w:rPr>
              <w:t>Отправление на ж/д вокзал. В 16.00 отправление в Минск.</w:t>
            </w:r>
          </w:p>
          <w:p w:rsidR="00ED4739" w:rsidRPr="0000065A" w:rsidRDefault="00672837" w:rsidP="00672837">
            <w:pPr>
              <w:jc w:val="both"/>
              <w:rPr>
                <w:sz w:val="20"/>
                <w:szCs w:val="20"/>
              </w:rPr>
            </w:pPr>
            <w:r w:rsidRPr="0000065A">
              <w:rPr>
                <w:sz w:val="20"/>
                <w:szCs w:val="20"/>
              </w:rPr>
              <w:t>Прибытие в Минск в 22.55</w:t>
            </w:r>
          </w:p>
        </w:tc>
      </w:tr>
    </w:tbl>
    <w:p w:rsidR="004A0510" w:rsidRPr="007B578A" w:rsidRDefault="004A0510" w:rsidP="005B1BDA">
      <w:pPr>
        <w:jc w:val="center"/>
        <w:rPr>
          <w:b/>
          <w:sz w:val="18"/>
          <w:szCs w:val="18"/>
        </w:rPr>
      </w:pPr>
    </w:p>
    <w:sectPr w:rsidR="004A0510" w:rsidRPr="007B578A" w:rsidSect="006B653B">
      <w:headerReference w:type="default" r:id="rId8"/>
      <w:type w:val="continuous"/>
      <w:pgSz w:w="11906" w:h="16838"/>
      <w:pgMar w:top="567" w:right="850" w:bottom="567" w:left="851" w:header="360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154" w:rsidRDefault="008F7154" w:rsidP="00281E99">
      <w:r>
        <w:separator/>
      </w:r>
    </w:p>
  </w:endnote>
  <w:endnote w:type="continuationSeparator" w:id="0">
    <w:p w:rsidR="008F7154" w:rsidRDefault="008F7154" w:rsidP="0028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154" w:rsidRDefault="008F7154" w:rsidP="00281E99">
      <w:r>
        <w:separator/>
      </w:r>
    </w:p>
  </w:footnote>
  <w:footnote w:type="continuationSeparator" w:id="0">
    <w:p w:rsidR="008F7154" w:rsidRDefault="008F7154" w:rsidP="0028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8" w:type="dxa"/>
      <w:tblLook w:val="01E0" w:firstRow="1" w:lastRow="1" w:firstColumn="1" w:lastColumn="1" w:noHBand="0" w:noVBand="0"/>
    </w:tblPr>
    <w:tblGrid>
      <w:gridCol w:w="1548"/>
      <w:gridCol w:w="8880"/>
    </w:tblGrid>
    <w:tr w:rsidR="00194B1B" w:rsidTr="00F12B1C">
      <w:tc>
        <w:tcPr>
          <w:tcW w:w="10428" w:type="dxa"/>
          <w:gridSpan w:val="2"/>
        </w:tcPr>
        <w:p w:rsidR="00194B1B" w:rsidRPr="0002558F" w:rsidRDefault="00194B1B" w:rsidP="00383F64">
          <w:pPr>
            <w:pStyle w:val="a3"/>
            <w:jc w:val="center"/>
          </w:pPr>
        </w:p>
      </w:tc>
    </w:tr>
    <w:tr w:rsidR="00194B1B" w:rsidTr="00F12B1C">
      <w:tc>
        <w:tcPr>
          <w:tcW w:w="1548" w:type="dxa"/>
        </w:tcPr>
        <w:p w:rsidR="00194B1B" w:rsidRPr="00F12B1C" w:rsidRDefault="00194B1B">
          <w:pPr>
            <w:pStyle w:val="a3"/>
            <w:rPr>
              <w:lang w:val="en-US"/>
            </w:rPr>
          </w:pPr>
        </w:p>
      </w:tc>
      <w:tc>
        <w:tcPr>
          <w:tcW w:w="8880" w:type="dxa"/>
          <w:vAlign w:val="center"/>
        </w:tcPr>
        <w:p w:rsidR="00194B1B" w:rsidRPr="00F12B1C" w:rsidRDefault="00083A5E" w:rsidP="00F12B1C">
          <w:pPr>
            <w:pStyle w:val="a3"/>
            <w:jc w:val="right"/>
            <w:rPr>
              <w:b/>
              <w:sz w:val="66"/>
              <w:szCs w:val="66"/>
            </w:rPr>
          </w:pPr>
          <w:r>
            <w:rPr>
              <w:b/>
              <w:sz w:val="66"/>
              <w:szCs w:val="66"/>
            </w:rPr>
            <w:t>РОССИЯ</w:t>
          </w:r>
        </w:p>
      </w:tc>
    </w:tr>
  </w:tbl>
  <w:p w:rsidR="00194B1B" w:rsidRPr="004F37BF" w:rsidRDefault="00194B1B" w:rsidP="00740A9E">
    <w:pPr>
      <w:pStyle w:val="a3"/>
      <w:pBdr>
        <w:top w:val="single" w:sz="4" w:space="1" w:color="auto"/>
      </w:pBdr>
      <w:jc w:val="right"/>
      <w:rPr>
        <w:b/>
        <w:i/>
      </w:rPr>
    </w:pPr>
    <w:r>
      <w:rPr>
        <w:b/>
        <w:i/>
      </w:rPr>
      <w:t>Э</w:t>
    </w:r>
    <w:r w:rsidRPr="004F37BF">
      <w:rPr>
        <w:b/>
        <w:i/>
      </w:rPr>
      <w:t>кскурсионный тур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5B8B"/>
    <w:multiLevelType w:val="singleLevel"/>
    <w:tmpl w:val="4F7CC940"/>
    <w:lvl w:ilvl="0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</w:rPr>
    </w:lvl>
  </w:abstractNum>
  <w:abstractNum w:abstractNumId="1" w15:restartNumberingAfterBreak="0">
    <w:nsid w:val="23244975"/>
    <w:multiLevelType w:val="multilevel"/>
    <w:tmpl w:val="6F18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97527"/>
    <w:multiLevelType w:val="hybridMultilevel"/>
    <w:tmpl w:val="630AE3FA"/>
    <w:lvl w:ilvl="0" w:tplc="4830E6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1110A"/>
    <w:multiLevelType w:val="multilevel"/>
    <w:tmpl w:val="AA36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972FF"/>
    <w:multiLevelType w:val="multilevel"/>
    <w:tmpl w:val="D81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176B7"/>
    <w:multiLevelType w:val="multilevel"/>
    <w:tmpl w:val="146A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30DE2"/>
    <w:multiLevelType w:val="multilevel"/>
    <w:tmpl w:val="A9A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0B26A1"/>
    <w:multiLevelType w:val="multilevel"/>
    <w:tmpl w:val="5CBE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01B58"/>
    <w:multiLevelType w:val="multilevel"/>
    <w:tmpl w:val="790C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C2304"/>
    <w:multiLevelType w:val="multilevel"/>
    <w:tmpl w:val="EF64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68"/>
    <w:rsid w:val="0000065A"/>
    <w:rsid w:val="000125A5"/>
    <w:rsid w:val="0002558F"/>
    <w:rsid w:val="0003452A"/>
    <w:rsid w:val="000348EE"/>
    <w:rsid w:val="0004215A"/>
    <w:rsid w:val="00046C64"/>
    <w:rsid w:val="00061A43"/>
    <w:rsid w:val="00063303"/>
    <w:rsid w:val="000727A8"/>
    <w:rsid w:val="000815AC"/>
    <w:rsid w:val="0008349C"/>
    <w:rsid w:val="00083A5E"/>
    <w:rsid w:val="00091012"/>
    <w:rsid w:val="000A05F0"/>
    <w:rsid w:val="000B718D"/>
    <w:rsid w:val="000C2600"/>
    <w:rsid w:val="000F33EB"/>
    <w:rsid w:val="001219F0"/>
    <w:rsid w:val="001234E1"/>
    <w:rsid w:val="00127437"/>
    <w:rsid w:val="00137551"/>
    <w:rsid w:val="00141EC4"/>
    <w:rsid w:val="00142941"/>
    <w:rsid w:val="001430BD"/>
    <w:rsid w:val="00143535"/>
    <w:rsid w:val="00155A91"/>
    <w:rsid w:val="0016454F"/>
    <w:rsid w:val="001836F1"/>
    <w:rsid w:val="00194B1B"/>
    <w:rsid w:val="001A3511"/>
    <w:rsid w:val="001C58F9"/>
    <w:rsid w:val="001D16ED"/>
    <w:rsid w:val="001D2204"/>
    <w:rsid w:val="001D7363"/>
    <w:rsid w:val="001E09EF"/>
    <w:rsid w:val="001E122C"/>
    <w:rsid w:val="001E34AD"/>
    <w:rsid w:val="001E6C6B"/>
    <w:rsid w:val="001F5952"/>
    <w:rsid w:val="001F718A"/>
    <w:rsid w:val="0020315D"/>
    <w:rsid w:val="0021444C"/>
    <w:rsid w:val="00217623"/>
    <w:rsid w:val="002254E7"/>
    <w:rsid w:val="00233954"/>
    <w:rsid w:val="00233F29"/>
    <w:rsid w:val="002407CE"/>
    <w:rsid w:val="00281E99"/>
    <w:rsid w:val="002930FA"/>
    <w:rsid w:val="002B784C"/>
    <w:rsid w:val="002C1DA7"/>
    <w:rsid w:val="002C3AD7"/>
    <w:rsid w:val="002C4141"/>
    <w:rsid w:val="002C4502"/>
    <w:rsid w:val="002C6967"/>
    <w:rsid w:val="002D1F9D"/>
    <w:rsid w:val="00301689"/>
    <w:rsid w:val="00327069"/>
    <w:rsid w:val="00345D3C"/>
    <w:rsid w:val="00367552"/>
    <w:rsid w:val="00376ABC"/>
    <w:rsid w:val="00383F64"/>
    <w:rsid w:val="00385570"/>
    <w:rsid w:val="003B0190"/>
    <w:rsid w:val="003B094C"/>
    <w:rsid w:val="003C0DC9"/>
    <w:rsid w:val="003E4BDD"/>
    <w:rsid w:val="003F11A1"/>
    <w:rsid w:val="0043539C"/>
    <w:rsid w:val="00456A92"/>
    <w:rsid w:val="00466995"/>
    <w:rsid w:val="00470A40"/>
    <w:rsid w:val="00472B6E"/>
    <w:rsid w:val="00482A29"/>
    <w:rsid w:val="00490BF9"/>
    <w:rsid w:val="00491A7B"/>
    <w:rsid w:val="004A0510"/>
    <w:rsid w:val="004A2796"/>
    <w:rsid w:val="004C0FB6"/>
    <w:rsid w:val="004C5ED4"/>
    <w:rsid w:val="004D1BE2"/>
    <w:rsid w:val="004D1D6E"/>
    <w:rsid w:val="004E43CE"/>
    <w:rsid w:val="004F2E94"/>
    <w:rsid w:val="004F37BF"/>
    <w:rsid w:val="004F5C01"/>
    <w:rsid w:val="005171D4"/>
    <w:rsid w:val="0055663E"/>
    <w:rsid w:val="005574EC"/>
    <w:rsid w:val="00562BBD"/>
    <w:rsid w:val="00571D7B"/>
    <w:rsid w:val="005721DB"/>
    <w:rsid w:val="005A31F7"/>
    <w:rsid w:val="005B1BDA"/>
    <w:rsid w:val="005B2E92"/>
    <w:rsid w:val="005C38D0"/>
    <w:rsid w:val="005C6FC4"/>
    <w:rsid w:val="005D1D84"/>
    <w:rsid w:val="005D4740"/>
    <w:rsid w:val="005F07F6"/>
    <w:rsid w:val="00612CD6"/>
    <w:rsid w:val="00613CCA"/>
    <w:rsid w:val="006714BA"/>
    <w:rsid w:val="00672837"/>
    <w:rsid w:val="00675DFE"/>
    <w:rsid w:val="006767AD"/>
    <w:rsid w:val="00687A72"/>
    <w:rsid w:val="006A572B"/>
    <w:rsid w:val="006A57D5"/>
    <w:rsid w:val="006B653B"/>
    <w:rsid w:val="006F3FE8"/>
    <w:rsid w:val="007123DA"/>
    <w:rsid w:val="00740A9E"/>
    <w:rsid w:val="00756ACD"/>
    <w:rsid w:val="007642F3"/>
    <w:rsid w:val="00767118"/>
    <w:rsid w:val="007813EB"/>
    <w:rsid w:val="0078655A"/>
    <w:rsid w:val="0079754E"/>
    <w:rsid w:val="007A2A42"/>
    <w:rsid w:val="007B5624"/>
    <w:rsid w:val="007B578A"/>
    <w:rsid w:val="008052B9"/>
    <w:rsid w:val="00821881"/>
    <w:rsid w:val="00831EEE"/>
    <w:rsid w:val="00845368"/>
    <w:rsid w:val="008542B6"/>
    <w:rsid w:val="00875E22"/>
    <w:rsid w:val="00885F1F"/>
    <w:rsid w:val="00890A7C"/>
    <w:rsid w:val="00896261"/>
    <w:rsid w:val="008A0192"/>
    <w:rsid w:val="008A55DF"/>
    <w:rsid w:val="008A6580"/>
    <w:rsid w:val="008C6592"/>
    <w:rsid w:val="008E7C38"/>
    <w:rsid w:val="008F2208"/>
    <w:rsid w:val="008F5070"/>
    <w:rsid w:val="008F7154"/>
    <w:rsid w:val="008F7E66"/>
    <w:rsid w:val="009043EB"/>
    <w:rsid w:val="00905BFA"/>
    <w:rsid w:val="00955F3C"/>
    <w:rsid w:val="00960F1E"/>
    <w:rsid w:val="00964029"/>
    <w:rsid w:val="00975BDF"/>
    <w:rsid w:val="00976B13"/>
    <w:rsid w:val="00992F0E"/>
    <w:rsid w:val="009A30F9"/>
    <w:rsid w:val="009A76F0"/>
    <w:rsid w:val="009A7AE6"/>
    <w:rsid w:val="009B1430"/>
    <w:rsid w:val="009F4EE0"/>
    <w:rsid w:val="00A10C8B"/>
    <w:rsid w:val="00A20DB0"/>
    <w:rsid w:val="00A47223"/>
    <w:rsid w:val="00A65CBF"/>
    <w:rsid w:val="00A9361D"/>
    <w:rsid w:val="00AC1491"/>
    <w:rsid w:val="00AC683F"/>
    <w:rsid w:val="00AD1675"/>
    <w:rsid w:val="00AD2BF3"/>
    <w:rsid w:val="00AE2AF3"/>
    <w:rsid w:val="00AF4BB4"/>
    <w:rsid w:val="00AF4FDD"/>
    <w:rsid w:val="00B04DDC"/>
    <w:rsid w:val="00B40BC8"/>
    <w:rsid w:val="00B558D6"/>
    <w:rsid w:val="00B646E5"/>
    <w:rsid w:val="00B947F1"/>
    <w:rsid w:val="00BB3138"/>
    <w:rsid w:val="00BE353A"/>
    <w:rsid w:val="00C037D0"/>
    <w:rsid w:val="00C21DCE"/>
    <w:rsid w:val="00C2419F"/>
    <w:rsid w:val="00C526BF"/>
    <w:rsid w:val="00C63EA0"/>
    <w:rsid w:val="00C83D40"/>
    <w:rsid w:val="00C8519D"/>
    <w:rsid w:val="00C90E41"/>
    <w:rsid w:val="00C93828"/>
    <w:rsid w:val="00CA53CA"/>
    <w:rsid w:val="00CA7B08"/>
    <w:rsid w:val="00CB321C"/>
    <w:rsid w:val="00CC3998"/>
    <w:rsid w:val="00CD61E4"/>
    <w:rsid w:val="00D07657"/>
    <w:rsid w:val="00D3334C"/>
    <w:rsid w:val="00D37614"/>
    <w:rsid w:val="00D6048B"/>
    <w:rsid w:val="00D6063D"/>
    <w:rsid w:val="00D70FA1"/>
    <w:rsid w:val="00D71A0D"/>
    <w:rsid w:val="00D90CB7"/>
    <w:rsid w:val="00D91320"/>
    <w:rsid w:val="00D95266"/>
    <w:rsid w:val="00D960EF"/>
    <w:rsid w:val="00DA2163"/>
    <w:rsid w:val="00DB697C"/>
    <w:rsid w:val="00DC7046"/>
    <w:rsid w:val="00DC7603"/>
    <w:rsid w:val="00DD1FD0"/>
    <w:rsid w:val="00DD72C9"/>
    <w:rsid w:val="00DF17E7"/>
    <w:rsid w:val="00DF7D2A"/>
    <w:rsid w:val="00E06BBA"/>
    <w:rsid w:val="00E25869"/>
    <w:rsid w:val="00E306ED"/>
    <w:rsid w:val="00E364C9"/>
    <w:rsid w:val="00E42CBF"/>
    <w:rsid w:val="00E65C70"/>
    <w:rsid w:val="00E80380"/>
    <w:rsid w:val="00E83511"/>
    <w:rsid w:val="00E873C5"/>
    <w:rsid w:val="00E97FE5"/>
    <w:rsid w:val="00ED4739"/>
    <w:rsid w:val="00EF5CD8"/>
    <w:rsid w:val="00F0368F"/>
    <w:rsid w:val="00F06904"/>
    <w:rsid w:val="00F12B1C"/>
    <w:rsid w:val="00F35F91"/>
    <w:rsid w:val="00F45BCF"/>
    <w:rsid w:val="00F46B01"/>
    <w:rsid w:val="00F56944"/>
    <w:rsid w:val="00F82E0A"/>
    <w:rsid w:val="00F84D68"/>
    <w:rsid w:val="00F864D7"/>
    <w:rsid w:val="00F87514"/>
    <w:rsid w:val="00FA7D9A"/>
    <w:rsid w:val="00FB0EF0"/>
    <w:rsid w:val="00FE1E5A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19EBBB-DD07-4E56-AE98-09056AC2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35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7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65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36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A472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873C5"/>
    <w:pPr>
      <w:keepNext/>
      <w:tabs>
        <w:tab w:val="left" w:pos="284"/>
      </w:tabs>
      <w:jc w:val="center"/>
      <w:outlineLvl w:val="8"/>
    </w:pPr>
    <w:rPr>
      <w:b/>
      <w:i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4D6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84D68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F8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84D68"/>
    <w:rPr>
      <w:color w:val="0000FF"/>
      <w:u w:val="single"/>
    </w:rPr>
  </w:style>
  <w:style w:type="paragraph" w:styleId="a7">
    <w:name w:val="Balloon Text"/>
    <w:basedOn w:val="a"/>
    <w:semiHidden/>
    <w:rsid w:val="00F84D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223"/>
    <w:rPr>
      <w:b/>
      <w:sz w:val="22"/>
      <w:szCs w:val="20"/>
    </w:rPr>
  </w:style>
  <w:style w:type="paragraph" w:customStyle="1" w:styleId="FR3">
    <w:name w:val="FR3"/>
    <w:rsid w:val="00E364C9"/>
    <w:pPr>
      <w:widowControl w:val="0"/>
      <w:ind w:left="3680"/>
    </w:pPr>
    <w:rPr>
      <w:b/>
      <w:i/>
      <w:snapToGrid w:val="0"/>
      <w:sz w:val="28"/>
    </w:rPr>
  </w:style>
  <w:style w:type="paragraph" w:customStyle="1" w:styleId="FR5">
    <w:name w:val="FR5"/>
    <w:rsid w:val="00E364C9"/>
    <w:pPr>
      <w:widowControl w:val="0"/>
      <w:spacing w:before="160"/>
      <w:jc w:val="both"/>
    </w:pPr>
    <w:rPr>
      <w:rFonts w:ascii="Arial" w:hAnsi="Arial"/>
      <w:b/>
      <w:snapToGrid w:val="0"/>
      <w:sz w:val="24"/>
    </w:rPr>
  </w:style>
  <w:style w:type="paragraph" w:customStyle="1" w:styleId="11">
    <w:name w:val="Название1"/>
    <w:basedOn w:val="a"/>
    <w:qFormat/>
    <w:rsid w:val="004C5ED4"/>
    <w:pPr>
      <w:jc w:val="center"/>
    </w:pPr>
    <w:rPr>
      <w:b/>
      <w:szCs w:val="20"/>
    </w:rPr>
  </w:style>
  <w:style w:type="paragraph" w:styleId="a9">
    <w:name w:val="No Spacing"/>
    <w:basedOn w:val="a"/>
    <w:uiPriority w:val="1"/>
    <w:qFormat/>
    <w:rsid w:val="001219F0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219F0"/>
    <w:rPr>
      <w:b/>
      <w:bCs/>
    </w:rPr>
  </w:style>
  <w:style w:type="character" w:customStyle="1" w:styleId="10">
    <w:name w:val="Заголовок 1 Знак"/>
    <w:link w:val="1"/>
    <w:rsid w:val="00D076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1">
    <w:name w:val="text1"/>
    <w:rsid w:val="00AF4BB4"/>
    <w:rPr>
      <w:color w:val="505050"/>
      <w:sz w:val="17"/>
      <w:szCs w:val="17"/>
    </w:rPr>
  </w:style>
  <w:style w:type="paragraph" w:styleId="ab">
    <w:name w:val="Normal (Web)"/>
    <w:basedOn w:val="a"/>
    <w:uiPriority w:val="99"/>
    <w:unhideWhenUsed/>
    <w:rsid w:val="002C6967"/>
    <w:pPr>
      <w:spacing w:before="100" w:beforeAutospacing="1" w:after="100" w:afterAutospacing="1"/>
    </w:pPr>
  </w:style>
  <w:style w:type="character" w:styleId="ac">
    <w:name w:val="Unresolved Mention"/>
    <w:basedOn w:val="a0"/>
    <w:uiPriority w:val="99"/>
    <w:semiHidden/>
    <w:unhideWhenUsed/>
    <w:rsid w:val="00D90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l-navigator.by/katalog-turov/avtobusnye-tury-po-evrope-iz-min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ВАРШАВА - ПРАГА - замок ОРЛИК - град ЗВИКОВ –</vt:lpstr>
    </vt:vector>
  </TitlesOfParts>
  <Company>Home</Company>
  <LinksUpToDate>false</LinksUpToDate>
  <CharactersWithSpaces>4266</CharactersWithSpaces>
  <SharedDoc>false</SharedDoc>
  <HLinks>
    <vt:vector size="6" baseType="variant">
      <vt:variant>
        <vt:i4>6553709</vt:i4>
      </vt:variant>
      <vt:variant>
        <vt:i4>3</vt:i4>
      </vt:variant>
      <vt:variant>
        <vt:i4>0</vt:i4>
      </vt:variant>
      <vt:variant>
        <vt:i4>5</vt:i4>
      </vt:variant>
      <vt:variant>
        <vt:lpwstr>http://www.minsk-travel.by/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ВАРШАВА - ПРАГА - замок ОРЛИК - град ЗВИКОВ –</dc:title>
  <dc:creator>User</dc:creator>
  <cp:lastModifiedBy>Ivan</cp:lastModifiedBy>
  <cp:revision>2</cp:revision>
  <cp:lastPrinted>2015-04-04T13:19:00Z</cp:lastPrinted>
  <dcterms:created xsi:type="dcterms:W3CDTF">2021-04-24T07:35:00Z</dcterms:created>
  <dcterms:modified xsi:type="dcterms:W3CDTF">2021-04-24T07:35:00Z</dcterms:modified>
</cp:coreProperties>
</file>